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18" w:rsidRDefault="009A2818">
      <w:pPr>
        <w:pStyle w:val="27"/>
        <w:spacing w:before="0"/>
        <w:ind w:right="104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004E1">
      <w:pPr>
        <w:pStyle w:val="ac"/>
        <w:ind w:left="0" w:right="-16"/>
        <w:rPr>
          <w:spacing w:val="0"/>
        </w:rPr>
      </w:pPr>
      <w:r>
        <w:rPr>
          <w:spacing w:val="0"/>
        </w:rPr>
        <w:t>РОССИЙСКАЯ ФЕДЕРАЦИЯ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КОНСТАНТИНОВСКИЙ РАЙОН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«СТЫЧНОВСКОЕ СЕЛЬСКОЕ ПОСЕЛЕНИЕ»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9A2818" w:rsidRDefault="009004E1">
      <w:pPr>
        <w:tabs>
          <w:tab w:val="left" w:pos="0"/>
        </w:tabs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СТЫЧНОВСКОГО СЕЛЬСКОГО ПОСЕЛЕНИЯ</w:t>
      </w:r>
    </w:p>
    <w:p w:rsidR="009A2818" w:rsidRDefault="009A2818">
      <w:pPr>
        <w:jc w:val="center"/>
        <w:rPr>
          <w:rFonts w:ascii="Times New Roman" w:hAnsi="Times New Roman"/>
          <w:sz w:val="28"/>
        </w:rPr>
      </w:pPr>
    </w:p>
    <w:p w:rsidR="009A2818" w:rsidRDefault="009004E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815"/>
        <w:gridCol w:w="3107"/>
        <w:gridCol w:w="2292"/>
      </w:tblGrid>
      <w:tr w:rsidR="009A2818">
        <w:trPr>
          <w:trHeight w:val="513"/>
        </w:trPr>
        <w:tc>
          <w:tcPr>
            <w:tcW w:w="3815" w:type="dxa"/>
          </w:tcPr>
          <w:p w:rsidR="009A2818" w:rsidRDefault="00C724EC" w:rsidP="005709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277D57">
              <w:rPr>
                <w:rFonts w:ascii="Times New Roman" w:hAnsi="Times New Roman"/>
                <w:sz w:val="28"/>
              </w:rPr>
              <w:t>9.01.</w:t>
            </w:r>
            <w:r w:rsidR="009004E1">
              <w:rPr>
                <w:rFonts w:ascii="Times New Roman" w:hAnsi="Times New Roman"/>
                <w:sz w:val="28"/>
              </w:rPr>
              <w:t>202</w:t>
            </w:r>
            <w:r w:rsidR="00C36701">
              <w:rPr>
                <w:rFonts w:ascii="Times New Roman" w:hAnsi="Times New Roman"/>
                <w:sz w:val="28"/>
              </w:rPr>
              <w:t>4</w:t>
            </w:r>
            <w:r w:rsidR="009004E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07" w:type="dxa"/>
          </w:tcPr>
          <w:p w:rsidR="009A2818" w:rsidRDefault="009A281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92" w:type="dxa"/>
          </w:tcPr>
          <w:p w:rsidR="009A2818" w:rsidRDefault="009004E1" w:rsidP="00C367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№ </w:t>
            </w:r>
            <w:r w:rsidR="00050DB3">
              <w:rPr>
                <w:rFonts w:ascii="Times New Roman" w:hAnsi="Times New Roman"/>
                <w:sz w:val="28"/>
              </w:rPr>
              <w:t>78.9/</w:t>
            </w:r>
            <w:r w:rsidR="005709EE">
              <w:rPr>
                <w:rFonts w:ascii="Times New Roman" w:hAnsi="Times New Roman"/>
                <w:sz w:val="28"/>
              </w:rPr>
              <w:t>2-П</w:t>
            </w:r>
          </w:p>
        </w:tc>
      </w:tr>
    </w:tbl>
    <w:p w:rsidR="009A2818" w:rsidRDefault="009004E1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Стычновский</w:t>
      </w:r>
      <w:proofErr w:type="spellEnd"/>
    </w:p>
    <w:p w:rsidR="009A2818" w:rsidRDefault="009004E1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 стоимости муниципальной услуги</w:t>
      </w:r>
    </w:p>
    <w:p w:rsidR="009A2818" w:rsidRDefault="009A2818">
      <w:pPr>
        <w:pStyle w:val="2"/>
        <w:rPr>
          <w:rFonts w:ascii="Times New Roman" w:hAnsi="Times New Roman"/>
          <w:b w:val="0"/>
          <w:i w:val="0"/>
        </w:rPr>
      </w:pPr>
    </w:p>
    <w:p w:rsidR="009A2818" w:rsidRDefault="009004E1">
      <w:pPr>
        <w:tabs>
          <w:tab w:val="left" w:pos="709"/>
          <w:tab w:val="left" w:pos="993"/>
        </w:tabs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постановлением Администрации Стычновского сельского поселения от 14.10.2015 года N 127 «О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</w:t>
      </w:r>
      <w:r>
        <w:rPr>
          <w:rStyle w:val="26"/>
          <w:b w:val="0"/>
        </w:rPr>
        <w:t xml:space="preserve">, </w:t>
      </w:r>
      <w:r>
        <w:rPr>
          <w:rFonts w:ascii="Times New Roman" w:hAnsi="Times New Roman"/>
          <w:sz w:val="28"/>
        </w:rPr>
        <w:t xml:space="preserve">Администрации Стычновского сельского поселения </w:t>
      </w:r>
    </w:p>
    <w:p w:rsidR="009A2818" w:rsidRDefault="009A2818">
      <w:pPr>
        <w:rPr>
          <w:rFonts w:ascii="Times New Roman" w:hAnsi="Times New Roman"/>
          <w:sz w:val="28"/>
        </w:rPr>
      </w:pPr>
    </w:p>
    <w:p w:rsidR="009A2818" w:rsidRDefault="009004E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A2818" w:rsidRDefault="009A2818">
      <w:pPr>
        <w:ind w:firstLine="709"/>
        <w:jc w:val="center"/>
        <w:rPr>
          <w:rFonts w:ascii="Times New Roman" w:hAnsi="Times New Roman"/>
          <w:sz w:val="28"/>
        </w:rPr>
      </w:pPr>
    </w:p>
    <w:p w:rsidR="009A2818" w:rsidRDefault="009004E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расчет стоимости муниципальной услуги, расчетно-нормативных затрат на оказание муниципальной услуги, расчет финансового обеспечения муниципального задания на оказание муниципальной услуги по:</w:t>
      </w:r>
    </w:p>
    <w:p w:rsidR="009A2818" w:rsidRDefault="009004E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Муниципальному бюджетному учреждению - </w:t>
      </w:r>
      <w:proofErr w:type="spellStart"/>
      <w:r>
        <w:rPr>
          <w:rFonts w:ascii="Times New Roman" w:hAnsi="Times New Roman"/>
          <w:sz w:val="28"/>
        </w:rPr>
        <w:t>Стычновский</w:t>
      </w:r>
      <w:proofErr w:type="spellEnd"/>
      <w:r>
        <w:rPr>
          <w:rFonts w:ascii="Times New Roman" w:hAnsi="Times New Roman"/>
          <w:sz w:val="28"/>
        </w:rPr>
        <w:t xml:space="preserve"> сельский дом культуры согласно приложению к настоящему постановлению.</w:t>
      </w:r>
    </w:p>
    <w:p w:rsidR="009A2818" w:rsidRDefault="009004E1">
      <w:pPr>
        <w:tabs>
          <w:tab w:val="left" w:pos="107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распространяется на правоотношения, возникшие с 1 января 202</w:t>
      </w:r>
      <w:r w:rsidR="00C3670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года.</w:t>
      </w:r>
    </w:p>
    <w:p w:rsidR="009A2818" w:rsidRDefault="009004E1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9A2818" w:rsidRDefault="009A2818">
      <w:pPr>
        <w:pStyle w:val="4"/>
        <w:rPr>
          <w:sz w:val="24"/>
        </w:rPr>
      </w:pPr>
    </w:p>
    <w:p w:rsidR="009A2818" w:rsidRDefault="009A2818"/>
    <w:p w:rsidR="009A2818" w:rsidRDefault="009004E1">
      <w:pPr>
        <w:pStyle w:val="4"/>
      </w:pPr>
      <w:r>
        <w:t>Глава Администрации</w:t>
      </w:r>
    </w:p>
    <w:p w:rsidR="009A2818" w:rsidRDefault="009004E1">
      <w:pPr>
        <w:pStyle w:val="4"/>
      </w:pPr>
      <w:r>
        <w:t>Стычновского сельского поселения                                       С.В.Пономарев</w:t>
      </w:r>
    </w:p>
    <w:p w:rsidR="009A2818" w:rsidRDefault="009A2818">
      <w:pPr>
        <w:pStyle w:val="27"/>
        <w:spacing w:before="0"/>
        <w:ind w:right="104"/>
      </w:pPr>
    </w:p>
    <w:p w:rsidR="009A2818" w:rsidRDefault="009A2818">
      <w:pPr>
        <w:pStyle w:val="27"/>
        <w:spacing w:before="0"/>
        <w:ind w:right="104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C36701" w:rsidRDefault="00C36701">
      <w:pPr>
        <w:pStyle w:val="27"/>
        <w:spacing w:before="0"/>
        <w:ind w:right="104"/>
      </w:pPr>
    </w:p>
    <w:p w:rsidR="00C36701" w:rsidRDefault="00C36701">
      <w:pPr>
        <w:pStyle w:val="27"/>
        <w:spacing w:before="0"/>
        <w:ind w:right="104"/>
      </w:pPr>
    </w:p>
    <w:p w:rsidR="00C36701" w:rsidRDefault="00C36701">
      <w:pPr>
        <w:pStyle w:val="27"/>
        <w:spacing w:before="0"/>
        <w:ind w:right="104"/>
      </w:pPr>
    </w:p>
    <w:p w:rsidR="00C36701" w:rsidRDefault="00C36701">
      <w:pPr>
        <w:pStyle w:val="27"/>
        <w:spacing w:before="0"/>
        <w:ind w:right="104"/>
      </w:pPr>
    </w:p>
    <w:p w:rsidR="00C36701" w:rsidRDefault="00C36701">
      <w:pPr>
        <w:pStyle w:val="27"/>
        <w:spacing w:before="0"/>
        <w:ind w:right="104"/>
      </w:pPr>
    </w:p>
    <w:p w:rsidR="009A2818" w:rsidRDefault="00C36701">
      <w:pPr>
        <w:pStyle w:val="27"/>
        <w:spacing w:before="0"/>
        <w:ind w:right="104"/>
      </w:pPr>
      <w:r>
        <w:lastRenderedPageBreak/>
        <w:t xml:space="preserve">                                                                                                                             </w:t>
      </w:r>
      <w:r w:rsidR="009004E1">
        <w:t xml:space="preserve">   Приложение к постановлению</w:t>
      </w:r>
    </w:p>
    <w:p w:rsidR="009A2818" w:rsidRDefault="009004E1">
      <w:pPr>
        <w:pStyle w:val="27"/>
        <w:spacing w:before="0"/>
        <w:ind w:right="104"/>
        <w:jc w:val="right"/>
      </w:pPr>
      <w:r>
        <w:t xml:space="preserve"> Администрации Стычновского </w:t>
      </w:r>
      <w:proofErr w:type="gramStart"/>
      <w:r>
        <w:t>сельского</w:t>
      </w:r>
      <w:proofErr w:type="gramEnd"/>
    </w:p>
    <w:p w:rsidR="009A2818" w:rsidRDefault="00277D57">
      <w:pPr>
        <w:pStyle w:val="27"/>
        <w:spacing w:before="0"/>
        <w:ind w:right="104"/>
        <w:jc w:val="right"/>
      </w:pPr>
      <w:r>
        <w:t xml:space="preserve"> поселения от </w:t>
      </w:r>
      <w:r w:rsidR="00C724EC">
        <w:t>0</w:t>
      </w:r>
      <w:r>
        <w:t>9.01.</w:t>
      </w:r>
      <w:r w:rsidR="009004E1">
        <w:t>202</w:t>
      </w:r>
      <w:r w:rsidR="00C36701">
        <w:t>4</w:t>
      </w:r>
      <w:r w:rsidR="009004E1">
        <w:t xml:space="preserve">г. № </w:t>
      </w:r>
      <w:r w:rsidR="00050DB3">
        <w:t>78.9/</w:t>
      </w:r>
      <w:bookmarkStart w:id="0" w:name="_GoBack"/>
      <w:bookmarkEnd w:id="0"/>
      <w:r w:rsidR="005709EE">
        <w:t>2-П</w:t>
      </w:r>
    </w:p>
    <w:p w:rsidR="009A2818" w:rsidRDefault="009A2818">
      <w:pPr>
        <w:ind w:firstLine="709"/>
        <w:jc w:val="center"/>
        <w:outlineLvl w:val="0"/>
        <w:rPr>
          <w:rFonts w:ascii="Cambria" w:hAnsi="Cambria"/>
          <w:b/>
          <w:sz w:val="28"/>
        </w:rPr>
      </w:pPr>
    </w:p>
    <w:p w:rsidR="00C36701" w:rsidRPr="004C27EF" w:rsidRDefault="009004E1" w:rsidP="00C36701">
      <w:pPr>
        <w:autoSpaceDE w:val="0"/>
        <w:autoSpaceDN w:val="0"/>
        <w:adjustRightInd w:val="0"/>
        <w:ind w:firstLine="709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</w:rPr>
        <w:t xml:space="preserve">                                                            </w:t>
      </w:r>
      <w:r w:rsidR="00C36701" w:rsidRPr="004C27EF">
        <w:rPr>
          <w:rFonts w:ascii="Cambria" w:hAnsi="Cambria"/>
          <w:b/>
          <w:sz w:val="28"/>
          <w:szCs w:val="28"/>
        </w:rPr>
        <w:t>РАСЧЕТ</w:t>
      </w:r>
    </w:p>
    <w:p w:rsidR="00C36701" w:rsidRPr="00DF068A" w:rsidRDefault="00C36701" w:rsidP="00C36701">
      <w:pPr>
        <w:autoSpaceDE w:val="0"/>
        <w:autoSpaceDN w:val="0"/>
        <w:adjustRightInd w:val="0"/>
        <w:ind w:firstLine="709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Финансового обеспечения выполнения муниципального задания в Муниципальном бюджетном учреждении – </w:t>
      </w:r>
      <w:proofErr w:type="spellStart"/>
      <w:r w:rsidRPr="00DF068A">
        <w:rPr>
          <w:rFonts w:ascii="Cambria" w:hAnsi="Cambria"/>
          <w:sz w:val="28"/>
          <w:szCs w:val="28"/>
        </w:rPr>
        <w:t>Стычновский</w:t>
      </w:r>
      <w:proofErr w:type="spellEnd"/>
      <w:r w:rsidRPr="00DF068A">
        <w:rPr>
          <w:rFonts w:ascii="Cambria" w:hAnsi="Cambria"/>
          <w:sz w:val="28"/>
          <w:szCs w:val="28"/>
        </w:rPr>
        <w:t xml:space="preserve"> сельский дом культуры. </w:t>
      </w:r>
    </w:p>
    <w:p w:rsidR="00C36701" w:rsidRPr="00DF068A" w:rsidRDefault="00C36701" w:rsidP="00C36701">
      <w:pPr>
        <w:widowControl/>
        <w:numPr>
          <w:ilvl w:val="1"/>
          <w:numId w:val="2"/>
        </w:numPr>
        <w:autoSpaceDE w:val="0"/>
        <w:autoSpaceDN w:val="0"/>
        <w:adjustRightInd w:val="0"/>
        <w:jc w:val="both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>Объем субсидии (</w:t>
      </w:r>
      <w:r w:rsidRPr="00DF068A">
        <w:rPr>
          <w:rFonts w:ascii="Cambria" w:hAnsi="Cambria"/>
          <w:sz w:val="28"/>
          <w:szCs w:val="28"/>
          <w:lang w:val="en-US"/>
        </w:rPr>
        <w:t>R</w:t>
      </w:r>
      <w:r w:rsidRPr="00DF068A">
        <w:rPr>
          <w:rFonts w:ascii="Cambria" w:hAnsi="Cambria"/>
          <w:sz w:val="28"/>
          <w:szCs w:val="28"/>
        </w:rPr>
        <w:t>)  определяется по следующей формуле:</w:t>
      </w:r>
    </w:p>
    <w:p w:rsidR="00C36701" w:rsidRPr="00DF068A" w:rsidRDefault="00C36701" w:rsidP="00C36701">
      <w:pPr>
        <w:jc w:val="center"/>
        <w:rPr>
          <w:rFonts w:ascii="Cambria" w:hAnsi="Cambria"/>
          <w:sz w:val="28"/>
          <w:szCs w:val="28"/>
        </w:rPr>
      </w:pPr>
      <w:bookmarkStart w:id="1" w:name="Par2782"/>
      <w:bookmarkEnd w:id="1"/>
      <w:r w:rsidRPr="00DF068A">
        <w:rPr>
          <w:rFonts w:ascii="Cambria" w:hAnsi="Cambria"/>
          <w:sz w:val="28"/>
          <w:szCs w:val="28"/>
          <w:lang w:val="en-US"/>
        </w:rPr>
        <w:t>R</w:t>
      </w:r>
      <w:r w:rsidRPr="00DF068A">
        <w:rPr>
          <w:rFonts w:ascii="Cambria" w:hAnsi="Cambria"/>
          <w:sz w:val="28"/>
          <w:szCs w:val="28"/>
        </w:rPr>
        <w:t>=</w:t>
      </w:r>
      <w:r w:rsidRPr="00DF068A">
        <w:rPr>
          <w:rFonts w:ascii="Cambria" w:hAnsi="Cambria"/>
          <w:sz w:val="28"/>
          <w:szCs w:val="28"/>
          <w:lang w:val="en-US"/>
        </w:rPr>
        <w:t>Ni</w:t>
      </w:r>
      <w:r w:rsidRPr="00DF068A">
        <w:rPr>
          <w:rFonts w:ascii="Cambria" w:hAnsi="Cambria"/>
          <w:sz w:val="28"/>
          <w:szCs w:val="28"/>
        </w:rPr>
        <w:t>+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proofErr w:type="spellStart"/>
      <w:r w:rsidRPr="00DF068A">
        <w:rPr>
          <w:rFonts w:ascii="Cambria" w:hAnsi="Cambria"/>
          <w:sz w:val="28"/>
          <w:szCs w:val="28"/>
        </w:rPr>
        <w:t>ун</w:t>
      </w:r>
      <w:proofErr w:type="spellEnd"/>
      <w:r w:rsidRPr="00DF068A">
        <w:rPr>
          <w:rFonts w:ascii="Cambria" w:hAnsi="Cambria"/>
          <w:sz w:val="28"/>
          <w:szCs w:val="28"/>
        </w:rPr>
        <w:t xml:space="preserve">   +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 xml:space="preserve">си     </w:t>
      </w:r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где </w:t>
      </w:r>
      <w:r w:rsidRPr="00DF068A">
        <w:rPr>
          <w:rFonts w:ascii="Cambria" w:hAnsi="Cambria"/>
          <w:sz w:val="28"/>
          <w:szCs w:val="28"/>
          <w:lang w:val="en-US"/>
        </w:rPr>
        <w:t>Ni</w:t>
      </w:r>
      <w:r w:rsidRPr="00DF068A">
        <w:rPr>
          <w:rFonts w:ascii="Cambria" w:hAnsi="Cambria"/>
          <w:sz w:val="28"/>
          <w:szCs w:val="28"/>
        </w:rPr>
        <w:t xml:space="preserve">– нормативные затраты на оказание </w:t>
      </w:r>
      <w:proofErr w:type="spellStart"/>
      <w:r w:rsidRPr="00DF068A">
        <w:rPr>
          <w:rFonts w:ascii="Cambria" w:hAnsi="Cambria"/>
          <w:sz w:val="28"/>
          <w:szCs w:val="28"/>
        </w:rPr>
        <w:t>i-й</w:t>
      </w:r>
      <w:proofErr w:type="spellEnd"/>
      <w:r w:rsidRPr="00DF068A">
        <w:rPr>
          <w:rFonts w:ascii="Cambria" w:hAnsi="Cambria"/>
          <w:sz w:val="28"/>
          <w:szCs w:val="28"/>
        </w:rPr>
        <w:t xml:space="preserve"> муниципальной услуги, включенной в ведомственный перечень;</w:t>
      </w:r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proofErr w:type="gramStart"/>
      <w:r w:rsidRPr="00DF068A">
        <w:rPr>
          <w:rFonts w:ascii="Cambria" w:hAnsi="Cambria"/>
          <w:sz w:val="28"/>
          <w:szCs w:val="28"/>
          <w:lang w:val="en-US"/>
        </w:rPr>
        <w:t>N</w:t>
      </w:r>
      <w:proofErr w:type="spellStart"/>
      <w:r w:rsidRPr="00DF068A">
        <w:rPr>
          <w:rFonts w:ascii="Cambria" w:hAnsi="Cambria"/>
          <w:sz w:val="28"/>
          <w:szCs w:val="28"/>
        </w:rPr>
        <w:t>ун</w:t>
      </w:r>
      <w:proofErr w:type="spellEnd"/>
      <w:r w:rsidRPr="00DF068A">
        <w:rPr>
          <w:rFonts w:ascii="Cambria" w:hAnsi="Cambria"/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учреждения.</w:t>
      </w:r>
      <w:proofErr w:type="gramEnd"/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proofErr w:type="gramStart"/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>си – затраты на содержание имущества учреждения не используемого для оказания муниципальных услуг (выполнения работ и для общехозяйственных нужд.</w:t>
      </w:r>
      <w:proofErr w:type="gramEnd"/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ФОЗ=6437200,00 руб+1352800</w:t>
      </w:r>
      <w:r w:rsidRPr="00DF068A">
        <w:rPr>
          <w:rFonts w:ascii="Cambria" w:hAnsi="Cambria"/>
          <w:sz w:val="28"/>
          <w:szCs w:val="28"/>
        </w:rPr>
        <w:t>,00 р</w:t>
      </w:r>
      <w:r>
        <w:rPr>
          <w:rFonts w:ascii="Cambria" w:hAnsi="Cambria"/>
          <w:sz w:val="28"/>
          <w:szCs w:val="28"/>
        </w:rPr>
        <w:t>уб.=7790000</w:t>
      </w:r>
      <w:r w:rsidRPr="00DF068A">
        <w:rPr>
          <w:rFonts w:ascii="Cambria" w:hAnsi="Cambria"/>
          <w:sz w:val="28"/>
          <w:szCs w:val="28"/>
        </w:rPr>
        <w:t>,00 руб.</w:t>
      </w:r>
    </w:p>
    <w:p w:rsidR="00C36701" w:rsidRPr="00DF068A" w:rsidRDefault="00C36701" w:rsidP="00C36701">
      <w:pPr>
        <w:autoSpaceDE w:val="0"/>
        <w:autoSpaceDN w:val="0"/>
        <w:adjustRightInd w:val="0"/>
        <w:jc w:val="center"/>
        <w:outlineLvl w:val="0"/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b/>
          <w:sz w:val="28"/>
          <w:szCs w:val="28"/>
        </w:rPr>
        <w:t>Расчет нормативных затрат на оказание муниципальной услуги</w:t>
      </w:r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Нормативные затраты на оказание </w:t>
      </w:r>
      <w:proofErr w:type="spellStart"/>
      <w:r w:rsidRPr="00DF068A">
        <w:rPr>
          <w:rFonts w:ascii="Cambria" w:hAnsi="Cambria"/>
          <w:sz w:val="28"/>
          <w:szCs w:val="28"/>
        </w:rPr>
        <w:t>i-й</w:t>
      </w:r>
      <w:proofErr w:type="spellEnd"/>
      <w:r w:rsidRPr="00DF068A">
        <w:rPr>
          <w:rFonts w:ascii="Cambria" w:hAnsi="Cambria"/>
          <w:sz w:val="28"/>
          <w:szCs w:val="28"/>
        </w:rPr>
        <w:t xml:space="preserve"> муниципальной работы (</w:t>
      </w:r>
      <w:r w:rsidRPr="00DF068A">
        <w:rPr>
          <w:rFonts w:ascii="Cambria" w:hAnsi="Cambria"/>
          <w:sz w:val="28"/>
          <w:szCs w:val="28"/>
          <w:lang w:val="en-US"/>
        </w:rPr>
        <w:t>R</w:t>
      </w:r>
      <w:r w:rsidRPr="00DF068A">
        <w:rPr>
          <w:rFonts w:ascii="Cambria" w:hAnsi="Cambria"/>
          <w:sz w:val="28"/>
          <w:szCs w:val="28"/>
        </w:rPr>
        <w:t>)  определяется по формуле:</w:t>
      </w:r>
    </w:p>
    <w:p w:rsidR="00C36701" w:rsidRPr="00DF068A" w:rsidRDefault="00C36701" w:rsidP="00C36701">
      <w:pPr>
        <w:autoSpaceDE w:val="0"/>
        <w:autoSpaceDN w:val="0"/>
        <w:adjustRightInd w:val="0"/>
        <w:ind w:firstLine="540"/>
        <w:jc w:val="center"/>
        <w:outlineLvl w:val="0"/>
        <w:rPr>
          <w:rFonts w:ascii="Cambria" w:hAnsi="Cambria"/>
          <w:sz w:val="28"/>
          <w:szCs w:val="28"/>
          <w:lang w:val="en-US"/>
        </w:rPr>
      </w:pPr>
      <w:proofErr w:type="gramStart"/>
      <w:r w:rsidRPr="00DF068A">
        <w:rPr>
          <w:rFonts w:ascii="Cambria" w:hAnsi="Cambria"/>
          <w:sz w:val="28"/>
          <w:szCs w:val="28"/>
          <w:lang w:val="en-US"/>
        </w:rPr>
        <w:t>( R</w:t>
      </w:r>
      <w:proofErr w:type="gramEnd"/>
      <w:r w:rsidRPr="00DF068A">
        <w:rPr>
          <w:rFonts w:ascii="Cambria" w:hAnsi="Cambria"/>
          <w:sz w:val="28"/>
          <w:szCs w:val="28"/>
          <w:lang w:val="en-US"/>
        </w:rPr>
        <w:t xml:space="preserve"> )= Ni + </w:t>
      </w:r>
      <w:proofErr w:type="spellStart"/>
      <w:r w:rsidRPr="00DF068A">
        <w:rPr>
          <w:rFonts w:ascii="Cambria" w:hAnsi="Cambria"/>
          <w:sz w:val="28"/>
          <w:szCs w:val="28"/>
          <w:lang w:val="en-US"/>
        </w:rPr>
        <w:t>Nio</w:t>
      </w:r>
      <w:proofErr w:type="spellEnd"/>
      <w:r w:rsidRPr="00DF068A">
        <w:rPr>
          <w:rFonts w:ascii="Cambria" w:hAnsi="Cambria"/>
          <w:sz w:val="28"/>
          <w:szCs w:val="28"/>
          <w:lang w:val="en-US"/>
        </w:rPr>
        <w:t xml:space="preserve"> +Nip +N</w:t>
      </w:r>
      <w:proofErr w:type="spellStart"/>
      <w:r w:rsidRPr="00DF068A">
        <w:rPr>
          <w:rFonts w:ascii="Cambria" w:hAnsi="Cambria"/>
          <w:sz w:val="28"/>
          <w:szCs w:val="28"/>
        </w:rPr>
        <w:t>ун</w:t>
      </w:r>
      <w:proofErr w:type="spellEnd"/>
      <w:r w:rsidRPr="00DF068A">
        <w:rPr>
          <w:rFonts w:ascii="Cambria" w:hAnsi="Cambria"/>
          <w:sz w:val="28"/>
          <w:szCs w:val="28"/>
          <w:lang w:val="en-US"/>
        </w:rPr>
        <w:t xml:space="preserve"> + N</w:t>
      </w:r>
      <w:r w:rsidRPr="00DF068A">
        <w:rPr>
          <w:rFonts w:ascii="Cambria" w:hAnsi="Cambria"/>
          <w:sz w:val="28"/>
          <w:szCs w:val="28"/>
        </w:rPr>
        <w:t>си</w:t>
      </w:r>
      <w:r w:rsidRPr="00DF068A">
        <w:rPr>
          <w:rFonts w:ascii="Cambria" w:hAnsi="Cambria"/>
          <w:sz w:val="28"/>
          <w:szCs w:val="28"/>
          <w:lang w:val="en-US"/>
        </w:rPr>
        <w:t xml:space="preserve">, </w:t>
      </w:r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>где:</w:t>
      </w:r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  <w:lang w:val="en-US"/>
        </w:rPr>
        <w:t>Ni</w:t>
      </w:r>
      <w:r w:rsidRPr="00DF068A">
        <w:rPr>
          <w:rFonts w:ascii="Cambria" w:hAnsi="Cambria"/>
          <w:sz w:val="28"/>
          <w:szCs w:val="28"/>
        </w:rPr>
        <w:t> – нормативные затраты на оплату труда и начислений на оплату труда;</w:t>
      </w:r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proofErr w:type="spellStart"/>
      <w:r w:rsidRPr="00DF068A">
        <w:rPr>
          <w:rFonts w:ascii="Cambria" w:hAnsi="Cambria"/>
          <w:sz w:val="28"/>
          <w:szCs w:val="28"/>
          <w:lang w:val="en-US"/>
        </w:rPr>
        <w:t>Nio</w:t>
      </w:r>
      <w:proofErr w:type="spellEnd"/>
      <w:r w:rsidRPr="00DF068A">
        <w:rPr>
          <w:rFonts w:ascii="Cambria" w:hAnsi="Cambria"/>
          <w:sz w:val="28"/>
          <w:szCs w:val="28"/>
        </w:rPr>
        <w:t> – нормативные затраты на приобретение материальных запасов и приравненных к ним расходов, потребляемых в процессе оказания муниципальной услуги (далее – материальные запасы);</w:t>
      </w:r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proofErr w:type="gramStart"/>
      <w:r w:rsidRPr="00DF068A">
        <w:rPr>
          <w:rFonts w:ascii="Cambria" w:hAnsi="Cambria"/>
          <w:sz w:val="28"/>
          <w:szCs w:val="28"/>
          <w:lang w:val="en-US"/>
        </w:rPr>
        <w:t>Nip</w:t>
      </w:r>
      <w:r w:rsidRPr="00DF068A">
        <w:rPr>
          <w:rFonts w:ascii="Cambria" w:hAnsi="Cambria"/>
          <w:sz w:val="28"/>
          <w:szCs w:val="28"/>
        </w:rPr>
        <w:t xml:space="preserve">– нормативные затраты на общехозяйственные нужды, связанные </w:t>
      </w:r>
      <w:r w:rsidRPr="00DF068A">
        <w:rPr>
          <w:rFonts w:ascii="Cambria" w:hAnsi="Cambria"/>
          <w:sz w:val="28"/>
          <w:szCs w:val="28"/>
        </w:rPr>
        <w:br/>
        <w:t>с оказанием муниципальной услуги (далее – нормативные затраты на общехозяйственные нужды).</w:t>
      </w:r>
      <w:proofErr w:type="gramEnd"/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  <w:lang w:val="en-US"/>
        </w:rPr>
        <w:t>N</w:t>
      </w:r>
      <w:proofErr w:type="spellStart"/>
      <w:r w:rsidRPr="00DF068A">
        <w:rPr>
          <w:rFonts w:ascii="Cambria" w:hAnsi="Cambria"/>
          <w:sz w:val="28"/>
          <w:szCs w:val="28"/>
        </w:rPr>
        <w:t>ун</w:t>
      </w:r>
      <w:proofErr w:type="spellEnd"/>
      <w:r w:rsidRPr="00DF068A">
        <w:rPr>
          <w:rFonts w:ascii="Cambria" w:hAnsi="Cambria"/>
          <w:sz w:val="28"/>
          <w:szCs w:val="28"/>
        </w:rPr>
        <w:t xml:space="preserve"> – нормативные затраты на уплату налогов;</w:t>
      </w:r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proofErr w:type="gramStart"/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>си - нормативные затраты на содержание имущества.</w:t>
      </w:r>
      <w:proofErr w:type="gramEnd"/>
    </w:p>
    <w:p w:rsidR="00C36701" w:rsidRPr="00DF068A" w:rsidRDefault="00C36701" w:rsidP="00C36701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>(</w:t>
      </w:r>
      <w:r w:rsidRPr="00DF068A">
        <w:rPr>
          <w:rFonts w:ascii="Cambria" w:hAnsi="Cambria"/>
          <w:sz w:val="28"/>
          <w:szCs w:val="28"/>
          <w:lang w:val="en-US"/>
        </w:rPr>
        <w:t>R</w:t>
      </w:r>
      <w:r w:rsidRPr="00DF068A">
        <w:rPr>
          <w:rFonts w:ascii="Cambria" w:hAnsi="Cambria"/>
          <w:sz w:val="28"/>
          <w:szCs w:val="28"/>
        </w:rPr>
        <w:t>)  =</w:t>
      </w:r>
      <w:r>
        <w:rPr>
          <w:rFonts w:ascii="Cambria" w:hAnsi="Cambria"/>
          <w:sz w:val="28"/>
          <w:szCs w:val="28"/>
        </w:rPr>
        <w:t xml:space="preserve"> 6437200</w:t>
      </w:r>
      <w:r w:rsidRPr="00DF068A">
        <w:rPr>
          <w:rFonts w:ascii="Cambria" w:hAnsi="Cambria"/>
          <w:sz w:val="28"/>
          <w:szCs w:val="28"/>
        </w:rPr>
        <w:t>,00 руб.</w:t>
      </w:r>
    </w:p>
    <w:p w:rsidR="00C36701" w:rsidRPr="00DF068A" w:rsidRDefault="00C36701" w:rsidP="00C36701">
      <w:pPr>
        <w:autoSpaceDE w:val="0"/>
        <w:autoSpaceDN w:val="0"/>
        <w:adjustRightInd w:val="0"/>
        <w:jc w:val="both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b/>
          <w:sz w:val="28"/>
          <w:szCs w:val="28"/>
        </w:rPr>
        <w:t xml:space="preserve">   1. Нормативные затраты на  оплату   труда и начислений на оплату труда:  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  </w:t>
      </w:r>
      <w:r w:rsidRPr="00DF068A">
        <w:rPr>
          <w:rFonts w:ascii="Cambria" w:hAnsi="Cambria"/>
          <w:sz w:val="28"/>
          <w:szCs w:val="28"/>
          <w:lang w:val="en-US"/>
        </w:rPr>
        <w:t>Ni</w:t>
      </w:r>
      <w:r w:rsidRPr="00DF068A">
        <w:rPr>
          <w:rFonts w:ascii="Cambria" w:hAnsi="Cambria"/>
          <w:sz w:val="28"/>
          <w:szCs w:val="28"/>
        </w:rPr>
        <w:t xml:space="preserve"> = </w:t>
      </w:r>
      <w:r w:rsidRPr="00DF068A">
        <w:rPr>
          <w:rFonts w:ascii="Cambria" w:hAnsi="Cambria"/>
          <w:sz w:val="28"/>
          <w:szCs w:val="28"/>
          <w:lang w:val="en-US"/>
        </w:rPr>
        <w:t>Ni</w:t>
      </w:r>
      <w:r w:rsidRPr="00DF068A">
        <w:rPr>
          <w:rFonts w:ascii="Cambria" w:hAnsi="Cambria"/>
          <w:sz w:val="28"/>
          <w:szCs w:val="28"/>
        </w:rPr>
        <w:t xml:space="preserve">1+ </w:t>
      </w:r>
      <w:r w:rsidRPr="00DF068A">
        <w:rPr>
          <w:rFonts w:ascii="Cambria" w:hAnsi="Cambria"/>
          <w:sz w:val="28"/>
          <w:szCs w:val="28"/>
          <w:lang w:val="en-US"/>
        </w:rPr>
        <w:t>Ni</w:t>
      </w:r>
      <w:r w:rsidRPr="00DF068A">
        <w:rPr>
          <w:rFonts w:ascii="Cambria" w:hAnsi="Cambria"/>
          <w:sz w:val="28"/>
          <w:szCs w:val="28"/>
        </w:rPr>
        <w:t>2</w:t>
      </w:r>
    </w:p>
    <w:p w:rsidR="00C36701" w:rsidRDefault="00C36701" w:rsidP="00C3670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Pr="00DF068A"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Ni</w:t>
      </w:r>
      <w:r>
        <w:rPr>
          <w:rFonts w:ascii="Cambria" w:hAnsi="Cambria"/>
          <w:sz w:val="28"/>
          <w:szCs w:val="28"/>
        </w:rPr>
        <w:t>1 -228293</w:t>
      </w:r>
      <w:proofErr w:type="gramStart"/>
      <w:r>
        <w:rPr>
          <w:rFonts w:ascii="Cambria" w:hAnsi="Cambria"/>
          <w:sz w:val="28"/>
          <w:szCs w:val="28"/>
        </w:rPr>
        <w:t>,10</w:t>
      </w:r>
      <w:proofErr w:type="gramEnd"/>
      <w:r>
        <w:rPr>
          <w:rFonts w:ascii="Cambria" w:hAnsi="Cambria"/>
          <w:sz w:val="28"/>
          <w:szCs w:val="28"/>
        </w:rPr>
        <w:t xml:space="preserve"> руб.*9=2054637,90</w:t>
      </w:r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234023,70 руб.*3=702071,10 руб.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proofErr w:type="spellStart"/>
      <w:r>
        <w:rPr>
          <w:rFonts w:ascii="Cambria" w:hAnsi="Cambria"/>
          <w:sz w:val="28"/>
          <w:szCs w:val="28"/>
        </w:rPr>
        <w:t>Совм</w:t>
      </w:r>
      <w:proofErr w:type="spellEnd"/>
      <w:r>
        <w:rPr>
          <w:rFonts w:ascii="Cambria" w:hAnsi="Cambria"/>
          <w:sz w:val="28"/>
          <w:szCs w:val="28"/>
        </w:rPr>
        <w:t>. – 230904</w:t>
      </w:r>
      <w:r w:rsidRPr="00DF068A">
        <w:rPr>
          <w:rFonts w:ascii="Cambria" w:hAnsi="Cambria"/>
          <w:sz w:val="28"/>
          <w:szCs w:val="28"/>
        </w:rPr>
        <w:t>,00 руб.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 </w:t>
      </w:r>
      <w:r>
        <w:rPr>
          <w:rFonts w:ascii="Cambria" w:hAnsi="Cambria"/>
          <w:sz w:val="28"/>
          <w:szCs w:val="28"/>
        </w:rPr>
        <w:t>2756709,00 руб. – 230904</w:t>
      </w:r>
      <w:r w:rsidRPr="00DF068A">
        <w:rPr>
          <w:rFonts w:ascii="Cambria" w:hAnsi="Cambria"/>
          <w:sz w:val="28"/>
          <w:szCs w:val="28"/>
        </w:rPr>
        <w:t>,00</w:t>
      </w:r>
      <w:r>
        <w:rPr>
          <w:rFonts w:ascii="Cambria" w:hAnsi="Cambria"/>
          <w:sz w:val="28"/>
          <w:szCs w:val="28"/>
        </w:rPr>
        <w:t xml:space="preserve"> руб.=2525805,00</w:t>
      </w:r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 Расчет надбавки стимулирующего характера: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</w:t>
      </w:r>
      <w:r>
        <w:rPr>
          <w:rFonts w:ascii="Cambria" w:hAnsi="Cambria"/>
          <w:sz w:val="28"/>
          <w:szCs w:val="28"/>
        </w:rPr>
        <w:t>2525805,00руб. /12/9,25=22755,00</w:t>
      </w:r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</w:t>
      </w:r>
      <w:r>
        <w:rPr>
          <w:rFonts w:ascii="Cambria" w:hAnsi="Cambria"/>
          <w:sz w:val="28"/>
          <w:szCs w:val="28"/>
        </w:rPr>
        <w:t>42452,9 руб.-22755,0руб.=19697,9</w:t>
      </w:r>
      <w:r w:rsidRPr="00DF068A">
        <w:rPr>
          <w:rFonts w:ascii="Cambria" w:hAnsi="Cambria"/>
          <w:sz w:val="28"/>
          <w:szCs w:val="28"/>
        </w:rPr>
        <w:t xml:space="preserve"> руб.*12</w:t>
      </w:r>
      <w:r>
        <w:rPr>
          <w:rFonts w:ascii="Cambria" w:hAnsi="Cambria"/>
          <w:sz w:val="28"/>
          <w:szCs w:val="28"/>
        </w:rPr>
        <w:t>*9,25 руб.-=2186466,9</w:t>
      </w:r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</w:t>
      </w:r>
      <w:r>
        <w:rPr>
          <w:rFonts w:ascii="Cambria" w:hAnsi="Cambria"/>
          <w:sz w:val="28"/>
          <w:szCs w:val="28"/>
        </w:rPr>
        <w:t>2525805,00руб.+230904</w:t>
      </w:r>
      <w:r w:rsidRPr="00DF068A">
        <w:rPr>
          <w:rFonts w:ascii="Cambria" w:hAnsi="Cambria"/>
          <w:sz w:val="28"/>
          <w:szCs w:val="28"/>
        </w:rPr>
        <w:t>,00р</w:t>
      </w:r>
      <w:r>
        <w:rPr>
          <w:rFonts w:ascii="Cambria" w:hAnsi="Cambria"/>
          <w:sz w:val="28"/>
          <w:szCs w:val="28"/>
        </w:rPr>
        <w:t>уб.+2186566,9руб. =4944175,9</w:t>
      </w:r>
      <w:r w:rsidRPr="00DF068A">
        <w:rPr>
          <w:rFonts w:ascii="Cambria" w:hAnsi="Cambria"/>
          <w:sz w:val="28"/>
          <w:szCs w:val="28"/>
        </w:rPr>
        <w:t xml:space="preserve"> руб. – оплата         </w:t>
      </w:r>
      <w:r>
        <w:rPr>
          <w:rFonts w:ascii="Cambria" w:hAnsi="Cambria"/>
          <w:sz w:val="28"/>
          <w:szCs w:val="28"/>
        </w:rPr>
        <w:t xml:space="preserve">   </w:t>
      </w:r>
      <w:r w:rsidRPr="00DF068A">
        <w:rPr>
          <w:rFonts w:ascii="Cambria" w:hAnsi="Cambria"/>
          <w:sz w:val="28"/>
          <w:szCs w:val="28"/>
        </w:rPr>
        <w:t>труда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</w:t>
      </w:r>
      <w:r w:rsidRPr="00DF068A">
        <w:rPr>
          <w:rFonts w:ascii="Cambria" w:hAnsi="Cambria"/>
          <w:sz w:val="28"/>
          <w:szCs w:val="28"/>
          <w:lang w:val="en-US"/>
        </w:rPr>
        <w:t>Ni</w:t>
      </w:r>
      <w:r>
        <w:rPr>
          <w:rFonts w:ascii="Cambria" w:hAnsi="Cambria"/>
          <w:sz w:val="28"/>
          <w:szCs w:val="28"/>
        </w:rPr>
        <w:t>2 =4944100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руб. *30,2% =1493100</w:t>
      </w:r>
      <w:r w:rsidRPr="00DF068A">
        <w:rPr>
          <w:rFonts w:ascii="Cambria" w:hAnsi="Cambria"/>
          <w:sz w:val="28"/>
          <w:szCs w:val="28"/>
        </w:rPr>
        <w:t xml:space="preserve">,00руб. </w:t>
      </w:r>
      <w:proofErr w:type="gramStart"/>
      <w:r w:rsidRPr="00DF068A">
        <w:rPr>
          <w:rFonts w:ascii="Cambria" w:hAnsi="Cambria"/>
          <w:sz w:val="28"/>
          <w:szCs w:val="28"/>
        </w:rPr>
        <w:t>-н</w:t>
      </w:r>
      <w:proofErr w:type="gramEnd"/>
      <w:r w:rsidRPr="00DF068A">
        <w:rPr>
          <w:rFonts w:ascii="Cambria" w:hAnsi="Cambria"/>
          <w:sz w:val="28"/>
          <w:szCs w:val="28"/>
        </w:rPr>
        <w:t xml:space="preserve">ачисления на оплату труда </w:t>
      </w:r>
    </w:p>
    <w:p w:rsidR="00C36701" w:rsidRPr="00DF068A" w:rsidRDefault="00C36701" w:rsidP="00C36701">
      <w:pPr>
        <w:jc w:val="both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</w:t>
      </w:r>
      <w:r w:rsidRPr="00DF068A">
        <w:rPr>
          <w:rFonts w:ascii="Cambria" w:hAnsi="Cambria"/>
          <w:sz w:val="28"/>
          <w:szCs w:val="28"/>
          <w:lang w:val="en-US"/>
        </w:rPr>
        <w:t>Ni</w:t>
      </w:r>
      <w:r>
        <w:rPr>
          <w:rFonts w:ascii="Cambria" w:hAnsi="Cambria"/>
          <w:sz w:val="28"/>
          <w:szCs w:val="28"/>
        </w:rPr>
        <w:t>= 4944100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руб. + 1493100,00руб.= 6437200</w:t>
      </w:r>
      <w:r w:rsidRPr="00DF068A">
        <w:rPr>
          <w:rFonts w:ascii="Cambria" w:hAnsi="Cambria"/>
          <w:sz w:val="28"/>
          <w:szCs w:val="28"/>
        </w:rPr>
        <w:t>,00руб.</w:t>
      </w:r>
    </w:p>
    <w:p w:rsidR="00C36701" w:rsidRDefault="00C36701" w:rsidP="00C36701">
      <w:pPr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b/>
          <w:sz w:val="28"/>
          <w:szCs w:val="28"/>
        </w:rPr>
        <w:t xml:space="preserve">  2.нормативные затраты на приобретение материальных запасов и приравненных к ним расходов, потребляемых в процессе оказания муниципальной услуги (далее – материальные запасы);</w:t>
      </w:r>
    </w:p>
    <w:p w:rsidR="00C36701" w:rsidRPr="005709EE" w:rsidRDefault="00C36701" w:rsidP="00C36701">
      <w:pPr>
        <w:rPr>
          <w:rFonts w:ascii="Cambria" w:hAnsi="Cambria"/>
          <w:sz w:val="28"/>
          <w:szCs w:val="28"/>
        </w:rPr>
      </w:pPr>
      <w:r w:rsidRPr="00C36701">
        <w:rPr>
          <w:rFonts w:ascii="Cambria" w:hAnsi="Cambria"/>
          <w:b/>
          <w:sz w:val="28"/>
          <w:szCs w:val="28"/>
        </w:rPr>
        <w:t xml:space="preserve">      </w:t>
      </w:r>
      <w:proofErr w:type="spellStart"/>
      <w:r w:rsidRPr="00187211">
        <w:rPr>
          <w:rFonts w:ascii="Cambria" w:hAnsi="Cambria"/>
          <w:sz w:val="28"/>
          <w:szCs w:val="28"/>
          <w:lang w:val="en-US"/>
        </w:rPr>
        <w:t>Nio</w:t>
      </w:r>
      <w:proofErr w:type="spellEnd"/>
      <w:r w:rsidRPr="005709EE">
        <w:rPr>
          <w:rFonts w:ascii="Cambria" w:hAnsi="Cambria"/>
          <w:sz w:val="28"/>
          <w:szCs w:val="28"/>
        </w:rPr>
        <w:t>=</w:t>
      </w:r>
      <w:proofErr w:type="spellStart"/>
      <w:r w:rsidRPr="00187211">
        <w:rPr>
          <w:rFonts w:ascii="Cambria" w:hAnsi="Cambria"/>
          <w:sz w:val="28"/>
          <w:szCs w:val="28"/>
          <w:lang w:val="en-US"/>
        </w:rPr>
        <w:t>Nio</w:t>
      </w:r>
      <w:proofErr w:type="spellEnd"/>
      <w:r w:rsidRPr="005709EE">
        <w:rPr>
          <w:rFonts w:ascii="Cambria" w:hAnsi="Cambria"/>
          <w:sz w:val="28"/>
          <w:szCs w:val="28"/>
        </w:rPr>
        <w:t>1+</w:t>
      </w:r>
      <w:proofErr w:type="spellStart"/>
      <w:r w:rsidRPr="00187211">
        <w:rPr>
          <w:rFonts w:ascii="Cambria" w:hAnsi="Cambria"/>
          <w:sz w:val="28"/>
          <w:szCs w:val="28"/>
          <w:lang w:val="en-US"/>
        </w:rPr>
        <w:t>Nio</w:t>
      </w:r>
      <w:proofErr w:type="spellEnd"/>
      <w:r w:rsidRPr="005709EE">
        <w:rPr>
          <w:rFonts w:ascii="Cambria" w:hAnsi="Cambria"/>
          <w:sz w:val="28"/>
          <w:szCs w:val="28"/>
        </w:rPr>
        <w:t>2</w:t>
      </w:r>
    </w:p>
    <w:p w:rsidR="00C36701" w:rsidRPr="00187211" w:rsidRDefault="00C36701" w:rsidP="00C36701">
      <w:pPr>
        <w:rPr>
          <w:rFonts w:ascii="Cambria" w:hAnsi="Cambria"/>
          <w:sz w:val="28"/>
          <w:szCs w:val="28"/>
        </w:rPr>
      </w:pPr>
      <w:r w:rsidRPr="005709EE">
        <w:rPr>
          <w:rFonts w:ascii="Cambria" w:hAnsi="Cambria"/>
          <w:sz w:val="28"/>
          <w:szCs w:val="28"/>
        </w:rPr>
        <w:t xml:space="preserve">      </w:t>
      </w:r>
      <w:proofErr w:type="spellStart"/>
      <w:r w:rsidRPr="00DF068A">
        <w:rPr>
          <w:rFonts w:ascii="Cambria" w:hAnsi="Cambria"/>
          <w:sz w:val="28"/>
          <w:szCs w:val="28"/>
          <w:lang w:val="en-US"/>
        </w:rPr>
        <w:t>Nio</w:t>
      </w:r>
      <w:proofErr w:type="spellEnd"/>
      <w:r w:rsidRPr="005709EE">
        <w:rPr>
          <w:rFonts w:ascii="Cambria" w:hAnsi="Cambria"/>
          <w:sz w:val="28"/>
          <w:szCs w:val="28"/>
        </w:rPr>
        <w:t>1 - 5000</w:t>
      </w:r>
      <w:proofErr w:type="gramStart"/>
      <w:r w:rsidRPr="005709EE">
        <w:rPr>
          <w:rFonts w:ascii="Cambria" w:hAnsi="Cambria"/>
          <w:sz w:val="28"/>
          <w:szCs w:val="28"/>
        </w:rPr>
        <w:t>,00</w:t>
      </w:r>
      <w:proofErr w:type="gramEnd"/>
      <w:r w:rsidRPr="005709EE">
        <w:rPr>
          <w:rFonts w:ascii="Cambria" w:hAnsi="Cambria"/>
          <w:sz w:val="28"/>
          <w:szCs w:val="28"/>
        </w:rPr>
        <w:t xml:space="preserve">  </w:t>
      </w:r>
      <w:r w:rsidRPr="00DF068A">
        <w:rPr>
          <w:rFonts w:ascii="Cambria" w:hAnsi="Cambria"/>
          <w:sz w:val="28"/>
          <w:szCs w:val="28"/>
        </w:rPr>
        <w:t>руб</w:t>
      </w:r>
      <w:r w:rsidRPr="005709EE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(канцелярские расходы)</w:t>
      </w:r>
    </w:p>
    <w:p w:rsidR="00C36701" w:rsidRPr="00187211" w:rsidRDefault="00C36701" w:rsidP="00C36701">
      <w:pPr>
        <w:rPr>
          <w:rFonts w:ascii="Cambria" w:hAnsi="Cambria"/>
          <w:sz w:val="28"/>
          <w:szCs w:val="28"/>
        </w:rPr>
      </w:pPr>
      <w:r w:rsidRPr="00187211">
        <w:rPr>
          <w:rFonts w:ascii="Cambria" w:hAnsi="Cambria"/>
          <w:sz w:val="28"/>
          <w:szCs w:val="28"/>
        </w:rPr>
        <w:t xml:space="preserve">      </w:t>
      </w:r>
      <w:proofErr w:type="spellStart"/>
      <w:r>
        <w:rPr>
          <w:rFonts w:ascii="Cambria" w:hAnsi="Cambria"/>
          <w:sz w:val="28"/>
          <w:szCs w:val="28"/>
          <w:lang w:val="en-US"/>
        </w:rPr>
        <w:t>Nio</w:t>
      </w:r>
      <w:proofErr w:type="spellEnd"/>
      <w:r>
        <w:rPr>
          <w:rFonts w:ascii="Cambria" w:hAnsi="Cambria"/>
          <w:sz w:val="28"/>
          <w:szCs w:val="28"/>
        </w:rPr>
        <w:t>2 - 5</w:t>
      </w:r>
      <w:r w:rsidRPr="00DF068A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</w:rPr>
        <w:t>руб.(хозяйственные  товары)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  <w:r w:rsidRPr="00187211">
        <w:rPr>
          <w:rFonts w:ascii="Cambria" w:hAnsi="Cambria"/>
          <w:sz w:val="28"/>
          <w:szCs w:val="28"/>
        </w:rPr>
        <w:lastRenderedPageBreak/>
        <w:t xml:space="preserve">      </w:t>
      </w:r>
      <w:proofErr w:type="spellStart"/>
      <w:r>
        <w:rPr>
          <w:rFonts w:ascii="Cambria" w:hAnsi="Cambria"/>
          <w:sz w:val="28"/>
          <w:szCs w:val="28"/>
          <w:lang w:val="en-US"/>
        </w:rPr>
        <w:t>Nio</w:t>
      </w:r>
      <w:proofErr w:type="spellEnd"/>
      <w:r>
        <w:rPr>
          <w:rFonts w:ascii="Cambria" w:hAnsi="Cambria"/>
          <w:sz w:val="28"/>
          <w:szCs w:val="28"/>
        </w:rPr>
        <w:t>= 5000.00+5000.00=10000</w:t>
      </w:r>
      <w:r w:rsidRPr="00187211">
        <w:rPr>
          <w:rFonts w:ascii="Cambria" w:hAnsi="Cambria"/>
          <w:sz w:val="28"/>
          <w:szCs w:val="28"/>
        </w:rPr>
        <w:t>.00</w:t>
      </w:r>
      <w:r>
        <w:rPr>
          <w:rFonts w:ascii="Cambria" w:hAnsi="Cambria"/>
          <w:sz w:val="28"/>
          <w:szCs w:val="28"/>
        </w:rPr>
        <w:t xml:space="preserve"> руб.</w:t>
      </w:r>
      <w:r w:rsidRPr="00DF068A">
        <w:rPr>
          <w:rFonts w:ascii="Cambria" w:hAnsi="Cambria"/>
          <w:b/>
          <w:sz w:val="28"/>
          <w:szCs w:val="28"/>
        </w:rPr>
        <w:t xml:space="preserve">   </w:t>
      </w:r>
    </w:p>
    <w:p w:rsidR="00C36701" w:rsidRPr="00DF068A" w:rsidRDefault="00C36701" w:rsidP="00C36701">
      <w:pPr>
        <w:autoSpaceDE w:val="0"/>
        <w:autoSpaceDN w:val="0"/>
        <w:adjustRightInd w:val="0"/>
        <w:outlineLvl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</w:t>
      </w:r>
      <w:r w:rsidRPr="00DF068A">
        <w:rPr>
          <w:rFonts w:ascii="Cambria" w:hAnsi="Cambria"/>
          <w:b/>
          <w:sz w:val="28"/>
          <w:szCs w:val="28"/>
        </w:rPr>
        <w:t xml:space="preserve">3. нормативные затраты на общехозяйственные нужды, связанные </w:t>
      </w:r>
      <w:r w:rsidRPr="00DF068A">
        <w:rPr>
          <w:rFonts w:ascii="Cambria" w:hAnsi="Cambria"/>
          <w:b/>
          <w:sz w:val="28"/>
          <w:szCs w:val="28"/>
        </w:rPr>
        <w:br/>
        <w:t>с оказанием муниципальной услуги (далее – нормативные затраты на общехозяйственные нужды).</w:t>
      </w:r>
      <w:r w:rsidRPr="00DF068A">
        <w:rPr>
          <w:rFonts w:ascii="Cambria" w:hAnsi="Cambria"/>
          <w:sz w:val="28"/>
          <w:szCs w:val="28"/>
        </w:rPr>
        <w:t xml:space="preserve">     </w:t>
      </w:r>
    </w:p>
    <w:p w:rsidR="00C36701" w:rsidRPr="002C3E77" w:rsidRDefault="00C36701" w:rsidP="00C36701">
      <w:pPr>
        <w:autoSpaceDE w:val="0"/>
        <w:autoSpaceDN w:val="0"/>
        <w:adjustRightInd w:val="0"/>
        <w:outlineLvl w:val="0"/>
        <w:rPr>
          <w:rFonts w:ascii="Cambria" w:hAnsi="Cambria"/>
          <w:b/>
          <w:sz w:val="28"/>
          <w:szCs w:val="28"/>
        </w:rPr>
      </w:pPr>
      <w:r w:rsidRPr="00445BA5">
        <w:rPr>
          <w:rFonts w:ascii="Cambria" w:hAnsi="Cambria"/>
          <w:sz w:val="28"/>
          <w:szCs w:val="28"/>
        </w:rPr>
        <w:t xml:space="preserve">      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 w:rsidRPr="00445BA5">
        <w:rPr>
          <w:rFonts w:ascii="Cambria" w:hAnsi="Cambria"/>
          <w:sz w:val="28"/>
          <w:szCs w:val="28"/>
        </w:rPr>
        <w:t xml:space="preserve">=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 w:rsidRPr="00445BA5">
        <w:rPr>
          <w:rFonts w:ascii="Cambria" w:hAnsi="Cambria"/>
          <w:sz w:val="28"/>
          <w:szCs w:val="28"/>
        </w:rPr>
        <w:t xml:space="preserve">1 +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 w:rsidRPr="00445BA5">
        <w:rPr>
          <w:rFonts w:ascii="Cambria" w:hAnsi="Cambria"/>
          <w:sz w:val="28"/>
          <w:szCs w:val="28"/>
        </w:rPr>
        <w:t xml:space="preserve">2 +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 w:rsidRPr="00445BA5">
        <w:rPr>
          <w:rFonts w:ascii="Cambria" w:hAnsi="Cambria"/>
          <w:sz w:val="28"/>
          <w:szCs w:val="28"/>
        </w:rPr>
        <w:t xml:space="preserve">3 +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 w:rsidRPr="00445BA5">
        <w:rPr>
          <w:rFonts w:ascii="Cambria" w:hAnsi="Cambria"/>
          <w:sz w:val="28"/>
          <w:szCs w:val="28"/>
        </w:rPr>
        <w:t xml:space="preserve"> 4+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 w:rsidRPr="00445BA5">
        <w:rPr>
          <w:rFonts w:ascii="Cambria" w:hAnsi="Cambria"/>
          <w:sz w:val="28"/>
          <w:szCs w:val="28"/>
        </w:rPr>
        <w:t xml:space="preserve">5 +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>
        <w:rPr>
          <w:rFonts w:ascii="Cambria" w:hAnsi="Cambria"/>
          <w:sz w:val="28"/>
          <w:szCs w:val="28"/>
        </w:rPr>
        <w:t>6+</w:t>
      </w:r>
      <w:r w:rsidRPr="00325016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>
        <w:rPr>
          <w:rFonts w:ascii="Cambria" w:hAnsi="Cambria"/>
          <w:sz w:val="28"/>
          <w:szCs w:val="28"/>
        </w:rPr>
        <w:t>7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  <w:r w:rsidRPr="00445BA5">
        <w:rPr>
          <w:rFonts w:ascii="Cambria" w:hAnsi="Cambria"/>
          <w:sz w:val="28"/>
          <w:szCs w:val="28"/>
        </w:rPr>
        <w:t xml:space="preserve">  </w:t>
      </w:r>
      <w:r w:rsidRPr="00DF068A">
        <w:rPr>
          <w:rFonts w:ascii="Cambria" w:hAnsi="Cambria"/>
          <w:sz w:val="28"/>
          <w:szCs w:val="28"/>
        </w:rPr>
        <w:t xml:space="preserve">- </w:t>
      </w:r>
      <w:r w:rsidRPr="00DF068A">
        <w:rPr>
          <w:rFonts w:ascii="Cambria" w:hAnsi="Cambria"/>
          <w:b/>
          <w:sz w:val="28"/>
          <w:szCs w:val="28"/>
        </w:rPr>
        <w:t>услуги связи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 w:rsidRPr="00DF068A">
        <w:rPr>
          <w:rFonts w:ascii="Cambria" w:hAnsi="Cambria"/>
          <w:sz w:val="28"/>
          <w:szCs w:val="28"/>
        </w:rPr>
        <w:t>1-</w:t>
      </w:r>
      <w:r>
        <w:rPr>
          <w:rFonts w:ascii="Cambria" w:hAnsi="Cambria"/>
          <w:sz w:val="28"/>
          <w:szCs w:val="28"/>
        </w:rPr>
        <w:t xml:space="preserve"> 63</w:t>
      </w:r>
      <w:r w:rsidRPr="00DF068A">
        <w:rPr>
          <w:rFonts w:ascii="Cambria" w:hAnsi="Cambria"/>
          <w:sz w:val="28"/>
          <w:szCs w:val="28"/>
        </w:rPr>
        <w:t>000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  </w:t>
      </w:r>
    </w:p>
    <w:p w:rsidR="00C36701" w:rsidRPr="00DF068A" w:rsidRDefault="00C36701" w:rsidP="00C36701">
      <w:pPr>
        <w:rPr>
          <w:rFonts w:ascii="Cambria" w:hAnsi="Cambria"/>
          <w:b/>
          <w:bCs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</w:t>
      </w:r>
      <w:r w:rsidRPr="00DF068A">
        <w:rPr>
          <w:rFonts w:ascii="Cambria" w:hAnsi="Cambria"/>
          <w:bCs/>
          <w:sz w:val="28"/>
          <w:szCs w:val="28"/>
        </w:rPr>
        <w:t xml:space="preserve">- </w:t>
      </w:r>
      <w:r w:rsidRPr="00DF068A">
        <w:rPr>
          <w:rFonts w:ascii="Cambria" w:hAnsi="Cambria"/>
          <w:b/>
          <w:bCs/>
          <w:sz w:val="28"/>
          <w:szCs w:val="28"/>
        </w:rPr>
        <w:t>предэкзаменационная подготовка работников организаций, занятых тех</w:t>
      </w:r>
      <w:proofErr w:type="gramStart"/>
      <w:r w:rsidRPr="00DF068A">
        <w:rPr>
          <w:rFonts w:ascii="Cambria" w:hAnsi="Cambria"/>
          <w:b/>
          <w:bCs/>
          <w:sz w:val="28"/>
          <w:szCs w:val="28"/>
        </w:rPr>
        <w:t>.о</w:t>
      </w:r>
      <w:proofErr w:type="gramEnd"/>
      <w:r w:rsidRPr="00DF068A">
        <w:rPr>
          <w:rFonts w:ascii="Cambria" w:hAnsi="Cambria"/>
          <w:b/>
          <w:bCs/>
          <w:sz w:val="28"/>
          <w:szCs w:val="28"/>
        </w:rPr>
        <w:t xml:space="preserve">бслуживанием электроустановок и энергоустановок 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proofErr w:type="gramStart"/>
      <w:r w:rsidRPr="00DF068A">
        <w:rPr>
          <w:rFonts w:ascii="Cambria" w:hAnsi="Cambria"/>
          <w:sz w:val="28"/>
          <w:szCs w:val="28"/>
          <w:lang w:val="en-US"/>
        </w:rPr>
        <w:t>Nip</w:t>
      </w:r>
      <w:r w:rsidRPr="00DF068A">
        <w:rPr>
          <w:rFonts w:ascii="Cambria" w:hAnsi="Cambria"/>
          <w:sz w:val="28"/>
          <w:szCs w:val="28"/>
        </w:rPr>
        <w:t>2</w:t>
      </w:r>
      <w:r w:rsidRPr="00DF068A">
        <w:rPr>
          <w:rFonts w:ascii="Cambria" w:hAnsi="Cambria"/>
          <w:i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</w:rPr>
        <w:t xml:space="preserve"> -</w:t>
      </w:r>
      <w:proofErr w:type="gramEnd"/>
      <w:r w:rsidRPr="00DF068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2,5*2=50</w:t>
      </w:r>
      <w:r w:rsidRPr="00DF068A">
        <w:rPr>
          <w:rFonts w:ascii="Cambria" w:hAnsi="Cambria"/>
          <w:sz w:val="28"/>
          <w:szCs w:val="28"/>
        </w:rPr>
        <w:t>00,00 руб.</w:t>
      </w:r>
      <w:r w:rsidRPr="00DF068A">
        <w:rPr>
          <w:rFonts w:ascii="Cambria" w:hAnsi="Cambria"/>
          <w:b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</w:rPr>
        <w:t xml:space="preserve"> 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- </w:t>
      </w:r>
      <w:r w:rsidRPr="00DF068A">
        <w:rPr>
          <w:rFonts w:ascii="Cambria" w:hAnsi="Cambria"/>
          <w:b/>
          <w:sz w:val="28"/>
          <w:szCs w:val="28"/>
        </w:rPr>
        <w:t xml:space="preserve">неисключительные права использования программы « </w:t>
      </w:r>
      <w:proofErr w:type="spellStart"/>
      <w:r w:rsidRPr="00DF068A">
        <w:rPr>
          <w:rFonts w:ascii="Cambria" w:hAnsi="Cambria"/>
          <w:b/>
          <w:sz w:val="28"/>
          <w:szCs w:val="28"/>
        </w:rPr>
        <w:t>СБиС</w:t>
      </w:r>
      <w:proofErr w:type="spellEnd"/>
      <w:r w:rsidRPr="00DF068A">
        <w:rPr>
          <w:rFonts w:ascii="Cambria" w:hAnsi="Cambria"/>
          <w:b/>
          <w:sz w:val="28"/>
          <w:szCs w:val="28"/>
        </w:rPr>
        <w:t>»</w:t>
      </w:r>
    </w:p>
    <w:p w:rsidR="00C36701" w:rsidRPr="00DF068A" w:rsidRDefault="00C36701" w:rsidP="00C36701">
      <w:pPr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>
        <w:rPr>
          <w:rFonts w:ascii="Cambria" w:hAnsi="Cambria"/>
          <w:sz w:val="28"/>
          <w:szCs w:val="28"/>
        </w:rPr>
        <w:t>3</w:t>
      </w:r>
      <w:r w:rsidRPr="00DF068A">
        <w:rPr>
          <w:rFonts w:ascii="Cambria" w:hAnsi="Cambria"/>
          <w:sz w:val="28"/>
          <w:szCs w:val="28"/>
        </w:rPr>
        <w:t xml:space="preserve"> -</w:t>
      </w:r>
      <w:r>
        <w:rPr>
          <w:rFonts w:ascii="Cambria" w:hAnsi="Cambria"/>
          <w:sz w:val="28"/>
          <w:szCs w:val="28"/>
        </w:rPr>
        <w:t>600</w:t>
      </w:r>
      <w:r w:rsidRPr="00DF068A">
        <w:rPr>
          <w:rFonts w:ascii="Cambria" w:hAnsi="Cambria"/>
          <w:sz w:val="28"/>
          <w:szCs w:val="28"/>
        </w:rPr>
        <w:t>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</w:t>
      </w:r>
      <w:r w:rsidRPr="00DF068A">
        <w:rPr>
          <w:rFonts w:ascii="Cambria" w:hAnsi="Cambria"/>
          <w:b/>
          <w:sz w:val="28"/>
          <w:szCs w:val="28"/>
        </w:rPr>
        <w:t xml:space="preserve"> 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-  </w:t>
      </w:r>
      <w:r w:rsidRPr="00DF068A">
        <w:rPr>
          <w:rFonts w:ascii="Cambria" w:hAnsi="Cambria"/>
          <w:b/>
          <w:sz w:val="28"/>
          <w:szCs w:val="28"/>
        </w:rPr>
        <w:t>обновление программы 1 «С 8»</w:t>
      </w:r>
      <w:r w:rsidRPr="00DF068A">
        <w:rPr>
          <w:rFonts w:ascii="Cambria" w:hAnsi="Cambria"/>
          <w:sz w:val="28"/>
          <w:szCs w:val="28"/>
        </w:rPr>
        <w:t xml:space="preserve"> </w:t>
      </w:r>
    </w:p>
    <w:p w:rsidR="00C36701" w:rsidRPr="00DF068A" w:rsidRDefault="00C36701" w:rsidP="00C36701">
      <w:pPr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>
        <w:rPr>
          <w:rFonts w:ascii="Cambria" w:hAnsi="Cambria"/>
          <w:sz w:val="28"/>
          <w:szCs w:val="28"/>
        </w:rPr>
        <w:t>4</w:t>
      </w:r>
      <w:r w:rsidRPr="00DF068A">
        <w:rPr>
          <w:rFonts w:ascii="Cambria" w:hAnsi="Cambria"/>
          <w:sz w:val="28"/>
          <w:szCs w:val="28"/>
        </w:rPr>
        <w:t xml:space="preserve"> - </w:t>
      </w:r>
      <w:r>
        <w:rPr>
          <w:rFonts w:ascii="Cambria" w:hAnsi="Cambria"/>
          <w:sz w:val="28"/>
          <w:szCs w:val="28"/>
        </w:rPr>
        <w:t>14000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Pr="00DF068A" w:rsidRDefault="00C36701" w:rsidP="00C36701">
      <w:pPr>
        <w:rPr>
          <w:rFonts w:ascii="Cambria" w:hAnsi="Cambria"/>
          <w:b/>
          <w:bCs/>
          <w:sz w:val="28"/>
          <w:szCs w:val="28"/>
        </w:rPr>
      </w:pPr>
      <w:r w:rsidRPr="00DF068A">
        <w:rPr>
          <w:rFonts w:ascii="Cambria" w:hAnsi="Cambria"/>
          <w:b/>
          <w:bCs/>
          <w:sz w:val="28"/>
          <w:szCs w:val="28"/>
        </w:rPr>
        <w:t xml:space="preserve">   -  приобретение продукта </w:t>
      </w:r>
      <w:proofErr w:type="spellStart"/>
      <w:r w:rsidRPr="00DF068A">
        <w:rPr>
          <w:rFonts w:ascii="Cambria" w:hAnsi="Cambria"/>
          <w:b/>
          <w:bCs/>
          <w:sz w:val="28"/>
          <w:szCs w:val="28"/>
          <w:lang w:val="en-US"/>
        </w:rPr>
        <w:t>VibNet</w:t>
      </w:r>
      <w:proofErr w:type="spellEnd"/>
      <w:r w:rsidRPr="00DF068A">
        <w:rPr>
          <w:rFonts w:ascii="Cambria" w:hAnsi="Cambria"/>
          <w:b/>
          <w:bCs/>
          <w:sz w:val="28"/>
          <w:szCs w:val="28"/>
        </w:rPr>
        <w:t xml:space="preserve"> </w:t>
      </w:r>
    </w:p>
    <w:p w:rsidR="00C36701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>
        <w:rPr>
          <w:rFonts w:ascii="Cambria" w:hAnsi="Cambria"/>
          <w:sz w:val="28"/>
          <w:szCs w:val="28"/>
        </w:rPr>
        <w:t>5</w:t>
      </w:r>
      <w:r w:rsidRPr="00DF068A">
        <w:rPr>
          <w:rFonts w:ascii="Cambria" w:hAnsi="Cambria"/>
          <w:sz w:val="28"/>
          <w:szCs w:val="28"/>
        </w:rPr>
        <w:t xml:space="preserve"> - </w:t>
      </w:r>
      <w:r>
        <w:rPr>
          <w:rFonts w:ascii="Cambria" w:hAnsi="Cambria"/>
          <w:sz w:val="28"/>
          <w:szCs w:val="28"/>
        </w:rPr>
        <w:t>6000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Pr="00325016" w:rsidRDefault="00C36701" w:rsidP="00C367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-</w:t>
      </w:r>
      <w:r w:rsidRPr="00DF068A">
        <w:rPr>
          <w:rFonts w:ascii="Cambria" w:hAnsi="Cambria"/>
          <w:b/>
          <w:sz w:val="28"/>
          <w:szCs w:val="28"/>
        </w:rPr>
        <w:t xml:space="preserve"> </w:t>
      </w:r>
      <w:r w:rsidRPr="00325016">
        <w:rPr>
          <w:rFonts w:ascii="Cambria" w:hAnsi="Cambria"/>
          <w:b/>
          <w:sz w:val="28"/>
          <w:szCs w:val="28"/>
        </w:rPr>
        <w:t>обслуживание сайта</w:t>
      </w:r>
    </w:p>
    <w:p w:rsidR="00C36701" w:rsidRPr="002C3E77" w:rsidRDefault="00C36701" w:rsidP="00C36701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>
        <w:rPr>
          <w:rFonts w:ascii="Cambria" w:hAnsi="Cambria"/>
          <w:sz w:val="28"/>
          <w:szCs w:val="28"/>
        </w:rPr>
        <w:t>6- 24000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руб.</w:t>
      </w:r>
    </w:p>
    <w:p w:rsidR="00C36701" w:rsidRDefault="00C36701" w:rsidP="00C36701">
      <w:pPr>
        <w:rPr>
          <w:rFonts w:ascii="Cambria" w:hAnsi="Cambria"/>
          <w:b/>
          <w:sz w:val="28"/>
          <w:szCs w:val="28"/>
        </w:rPr>
      </w:pPr>
      <w:r w:rsidRPr="00325016">
        <w:rPr>
          <w:rFonts w:ascii="Cambria" w:hAnsi="Cambria"/>
          <w:b/>
          <w:sz w:val="28"/>
          <w:szCs w:val="28"/>
        </w:rPr>
        <w:t xml:space="preserve">    - работы по сопровождению программ</w:t>
      </w:r>
    </w:p>
    <w:p w:rsidR="00C36701" w:rsidRPr="00325016" w:rsidRDefault="00C36701" w:rsidP="00C367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</w:t>
      </w:r>
      <w:r w:rsidRPr="00DF068A">
        <w:rPr>
          <w:rFonts w:ascii="Cambria" w:hAnsi="Cambria"/>
          <w:sz w:val="28"/>
          <w:szCs w:val="28"/>
          <w:lang w:val="en-US"/>
        </w:rPr>
        <w:t>Nip</w:t>
      </w:r>
      <w:r>
        <w:rPr>
          <w:rFonts w:ascii="Cambria" w:hAnsi="Cambria"/>
          <w:sz w:val="28"/>
          <w:szCs w:val="28"/>
        </w:rPr>
        <w:t>7 – 60000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руб.</w:t>
      </w:r>
    </w:p>
    <w:p w:rsidR="00C36701" w:rsidRPr="00187211" w:rsidRDefault="00C36701" w:rsidP="00C36701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187211">
        <w:rPr>
          <w:rFonts w:ascii="Cambria" w:hAnsi="Cambria"/>
          <w:sz w:val="28"/>
          <w:szCs w:val="28"/>
          <w:lang w:val="en-US"/>
        </w:rPr>
        <w:t>Nip</w:t>
      </w:r>
      <w:r w:rsidRPr="00552496">
        <w:rPr>
          <w:rFonts w:ascii="Cambria" w:hAnsi="Cambria"/>
          <w:sz w:val="28"/>
          <w:szCs w:val="28"/>
        </w:rPr>
        <w:t>= 6</w:t>
      </w:r>
      <w:r>
        <w:rPr>
          <w:rFonts w:ascii="Cambria" w:hAnsi="Cambria"/>
          <w:sz w:val="28"/>
          <w:szCs w:val="28"/>
        </w:rPr>
        <w:t>3</w:t>
      </w:r>
      <w:r w:rsidRPr="00552496">
        <w:rPr>
          <w:rFonts w:ascii="Cambria" w:hAnsi="Cambria"/>
          <w:sz w:val="28"/>
          <w:szCs w:val="28"/>
        </w:rPr>
        <w:t>000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+5000,00+6000,00+14000,00+6000,00+24000,00+60000,00=178000,00 руб.</w:t>
      </w:r>
    </w:p>
    <w:p w:rsidR="00C36701" w:rsidRPr="00DF068A" w:rsidRDefault="00C36701" w:rsidP="00C36701">
      <w:pPr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b/>
          <w:sz w:val="28"/>
          <w:szCs w:val="28"/>
        </w:rPr>
        <w:t>4.Нормативные затраты на уплату налогов:</w:t>
      </w:r>
    </w:p>
    <w:p w:rsidR="00C36701" w:rsidRPr="007850A9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  <w:lang w:val="en-US"/>
        </w:rPr>
        <w:t>N</w:t>
      </w:r>
      <w:proofErr w:type="spellStart"/>
      <w:r w:rsidRPr="00DF068A">
        <w:rPr>
          <w:rFonts w:ascii="Cambria" w:hAnsi="Cambria"/>
          <w:sz w:val="28"/>
          <w:szCs w:val="28"/>
        </w:rPr>
        <w:t>ун</w:t>
      </w:r>
      <w:r>
        <w:rPr>
          <w:rFonts w:ascii="Cambria" w:hAnsi="Cambria"/>
          <w:sz w:val="28"/>
          <w:szCs w:val="28"/>
        </w:rPr>
        <w:t>=</w:t>
      </w:r>
      <w:proofErr w:type="spellEnd"/>
      <w:r w:rsidRPr="007850A9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</w:rPr>
        <w:t>земельный налог -2600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 </w:t>
      </w:r>
    </w:p>
    <w:p w:rsidR="00C36701" w:rsidRPr="00DF068A" w:rsidRDefault="00C36701" w:rsidP="00C36701">
      <w:pPr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b/>
          <w:sz w:val="28"/>
          <w:szCs w:val="28"/>
        </w:rPr>
        <w:t>5.Нормативные затраты на содержание имущества:</w:t>
      </w:r>
    </w:p>
    <w:p w:rsidR="00C36701" w:rsidRPr="003713A4" w:rsidRDefault="00C36701" w:rsidP="00C36701">
      <w:pPr>
        <w:ind w:left="360"/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 xml:space="preserve">си =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 xml:space="preserve">си1+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 xml:space="preserve">си2+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 xml:space="preserve">си3+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 xml:space="preserve">си4+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>си5+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 xml:space="preserve">си6+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>си7</w:t>
      </w:r>
      <w:r>
        <w:rPr>
          <w:rFonts w:ascii="Cambria" w:hAnsi="Cambria"/>
          <w:sz w:val="28"/>
          <w:szCs w:val="28"/>
        </w:rPr>
        <w:t>+</w:t>
      </w:r>
      <w:r w:rsidRPr="00956B07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>си</w:t>
      </w:r>
      <w:r>
        <w:rPr>
          <w:rFonts w:ascii="Cambria" w:hAnsi="Cambria"/>
          <w:sz w:val="28"/>
          <w:szCs w:val="28"/>
        </w:rPr>
        <w:t>8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>си1 -Котельно-печное отопление: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-</w:t>
      </w:r>
      <w:r w:rsidRPr="00DF068A">
        <w:rPr>
          <w:rFonts w:ascii="Cambria" w:hAnsi="Cambria"/>
          <w:b/>
          <w:sz w:val="28"/>
          <w:szCs w:val="28"/>
        </w:rPr>
        <w:t xml:space="preserve"> уголь</w:t>
      </w:r>
      <w:r w:rsidRPr="00DF068A">
        <w:rPr>
          <w:rFonts w:ascii="Cambria" w:hAnsi="Cambria"/>
          <w:sz w:val="28"/>
          <w:szCs w:val="28"/>
        </w:rPr>
        <w:t xml:space="preserve"> 17,8 тонн в год,</w:t>
      </w:r>
    </w:p>
    <w:p w:rsidR="00C36701" w:rsidRPr="00DF068A" w:rsidRDefault="00C36701" w:rsidP="00C36701">
      <w:pPr>
        <w:ind w:left="-426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      стоимо</w:t>
      </w:r>
      <w:r>
        <w:rPr>
          <w:rFonts w:ascii="Cambria" w:hAnsi="Cambria"/>
          <w:sz w:val="28"/>
          <w:szCs w:val="28"/>
        </w:rPr>
        <w:t>сть 1 тонны составляет 12900</w:t>
      </w:r>
      <w:r w:rsidRPr="00DF068A">
        <w:rPr>
          <w:rFonts w:ascii="Cambria" w:hAnsi="Cambria"/>
          <w:sz w:val="28"/>
          <w:szCs w:val="28"/>
        </w:rPr>
        <w:t>,00 руб.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17,8 тонн*12900,00руб.=229800</w:t>
      </w:r>
      <w:r w:rsidRPr="00DF068A">
        <w:rPr>
          <w:rFonts w:ascii="Cambria" w:hAnsi="Cambria"/>
          <w:sz w:val="28"/>
          <w:szCs w:val="28"/>
        </w:rPr>
        <w:t>,00 руб.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- </w:t>
      </w:r>
      <w:r w:rsidRPr="00DF068A">
        <w:rPr>
          <w:rFonts w:ascii="Cambria" w:hAnsi="Cambria"/>
          <w:b/>
          <w:sz w:val="28"/>
          <w:szCs w:val="28"/>
        </w:rPr>
        <w:t>дизельное топливо</w:t>
      </w:r>
      <w:r>
        <w:rPr>
          <w:rFonts w:ascii="Cambria" w:hAnsi="Cambria"/>
          <w:sz w:val="28"/>
          <w:szCs w:val="28"/>
        </w:rPr>
        <w:t xml:space="preserve"> 18,9</w:t>
      </w:r>
      <w:r w:rsidRPr="00DF068A">
        <w:rPr>
          <w:rFonts w:ascii="Cambria" w:hAnsi="Cambria"/>
          <w:sz w:val="28"/>
          <w:szCs w:val="28"/>
        </w:rPr>
        <w:t xml:space="preserve"> тонн в год,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>си2 - ст</w:t>
      </w:r>
      <w:r>
        <w:rPr>
          <w:rFonts w:ascii="Cambria" w:hAnsi="Cambria"/>
          <w:sz w:val="28"/>
          <w:szCs w:val="28"/>
        </w:rPr>
        <w:t>оимость 1 тонны составляет 35333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18,9 тонн*35333,00руб.=667800</w:t>
      </w:r>
      <w:r w:rsidRPr="00DF068A">
        <w:rPr>
          <w:rFonts w:ascii="Cambria" w:hAnsi="Cambria"/>
          <w:sz w:val="28"/>
          <w:szCs w:val="28"/>
        </w:rPr>
        <w:t>,00 руб.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- </w:t>
      </w:r>
      <w:r w:rsidRPr="00DF068A">
        <w:rPr>
          <w:rFonts w:ascii="Cambria" w:hAnsi="Cambria"/>
          <w:b/>
          <w:sz w:val="28"/>
          <w:szCs w:val="28"/>
        </w:rPr>
        <w:t>электроэнергия,</w:t>
      </w:r>
      <w:r w:rsidRPr="00DF068A">
        <w:rPr>
          <w:rFonts w:ascii="Cambria" w:hAnsi="Cambria"/>
          <w:sz w:val="28"/>
          <w:szCs w:val="28"/>
        </w:rPr>
        <w:t xml:space="preserve"> 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 w:rsidRPr="00DF068A">
        <w:rPr>
          <w:rFonts w:ascii="Cambria" w:hAnsi="Cambria"/>
          <w:sz w:val="28"/>
          <w:szCs w:val="28"/>
        </w:rPr>
        <w:t>си3-</w:t>
      </w:r>
      <w:r w:rsidRPr="00DF068A">
        <w:rPr>
          <w:rFonts w:ascii="Cambria" w:hAnsi="Cambria"/>
          <w:b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</w:rPr>
        <w:t>нор</w:t>
      </w:r>
      <w:r>
        <w:rPr>
          <w:rFonts w:ascii="Cambria" w:hAnsi="Cambria"/>
          <w:sz w:val="28"/>
          <w:szCs w:val="28"/>
        </w:rPr>
        <w:t>матив потребления составляет 6</w:t>
      </w:r>
      <w:proofErr w:type="gramStart"/>
      <w:r>
        <w:rPr>
          <w:rFonts w:ascii="Cambria" w:hAnsi="Cambria"/>
          <w:sz w:val="28"/>
          <w:szCs w:val="28"/>
        </w:rPr>
        <w:t>,1</w:t>
      </w:r>
      <w:proofErr w:type="gramEnd"/>
      <w:r w:rsidRPr="00DF068A">
        <w:rPr>
          <w:rFonts w:ascii="Cambria" w:hAnsi="Cambria"/>
          <w:sz w:val="28"/>
          <w:szCs w:val="28"/>
        </w:rPr>
        <w:t xml:space="preserve"> тыс.кВт/ч в год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стоимость 1 к</w:t>
      </w:r>
      <w:r>
        <w:rPr>
          <w:rFonts w:ascii="Cambria" w:hAnsi="Cambria"/>
          <w:sz w:val="28"/>
          <w:szCs w:val="28"/>
        </w:rPr>
        <w:t>Вт/</w:t>
      </w:r>
      <w:proofErr w:type="gramStart"/>
      <w:r>
        <w:rPr>
          <w:rFonts w:ascii="Cambria" w:hAnsi="Cambria"/>
          <w:sz w:val="28"/>
          <w:szCs w:val="28"/>
        </w:rPr>
        <w:t>ч</w:t>
      </w:r>
      <w:proofErr w:type="gramEnd"/>
      <w:r>
        <w:rPr>
          <w:rFonts w:ascii="Cambria" w:hAnsi="Cambria"/>
          <w:sz w:val="28"/>
          <w:szCs w:val="28"/>
        </w:rPr>
        <w:t xml:space="preserve"> составляет 9,67</w:t>
      </w:r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6,1 тыс</w:t>
      </w:r>
      <w:proofErr w:type="gramStart"/>
      <w:r>
        <w:rPr>
          <w:rFonts w:ascii="Cambria" w:hAnsi="Cambria"/>
          <w:sz w:val="28"/>
          <w:szCs w:val="28"/>
        </w:rPr>
        <w:t>.к</w:t>
      </w:r>
      <w:proofErr w:type="gramEnd"/>
      <w:r>
        <w:rPr>
          <w:rFonts w:ascii="Cambria" w:hAnsi="Cambria"/>
          <w:sz w:val="28"/>
          <w:szCs w:val="28"/>
        </w:rPr>
        <w:t>Вт/ч*10,6руб.=64700</w:t>
      </w:r>
      <w:r w:rsidRPr="00DF068A">
        <w:rPr>
          <w:rFonts w:ascii="Cambria" w:hAnsi="Cambria"/>
          <w:sz w:val="28"/>
          <w:szCs w:val="28"/>
        </w:rPr>
        <w:t>,00 руб.</w:t>
      </w:r>
    </w:p>
    <w:p w:rsidR="00C36701" w:rsidRPr="00FA5078" w:rsidRDefault="00C36701" w:rsidP="00C3670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Pr="00FA5078">
        <w:rPr>
          <w:rFonts w:ascii="Cambria" w:hAnsi="Cambria"/>
          <w:b/>
          <w:sz w:val="28"/>
          <w:szCs w:val="28"/>
        </w:rPr>
        <w:t xml:space="preserve"> - оказание услуг по обращению с твердыми коммунальными отходами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</w:rPr>
        <w:t>си4 – 12*2250=27000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руб.</w:t>
      </w:r>
    </w:p>
    <w:p w:rsidR="00C36701" w:rsidRPr="00DF068A" w:rsidRDefault="00C36701" w:rsidP="00C36701">
      <w:pPr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- </w:t>
      </w:r>
      <w:r w:rsidRPr="00DF068A">
        <w:rPr>
          <w:rFonts w:ascii="Cambria" w:hAnsi="Cambria"/>
          <w:b/>
          <w:sz w:val="28"/>
          <w:szCs w:val="28"/>
        </w:rPr>
        <w:t>тех</w:t>
      </w:r>
      <w:proofErr w:type="gramStart"/>
      <w:r w:rsidRPr="00DF068A">
        <w:rPr>
          <w:rFonts w:ascii="Cambria" w:hAnsi="Cambria"/>
          <w:b/>
          <w:sz w:val="28"/>
          <w:szCs w:val="28"/>
        </w:rPr>
        <w:t>.о</w:t>
      </w:r>
      <w:proofErr w:type="gramEnd"/>
      <w:r w:rsidRPr="00DF068A">
        <w:rPr>
          <w:rFonts w:ascii="Cambria" w:hAnsi="Cambria"/>
          <w:b/>
          <w:sz w:val="28"/>
          <w:szCs w:val="28"/>
        </w:rPr>
        <w:t>бслуживание пожарной сигнализации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b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</w:rPr>
        <w:t>си5</w:t>
      </w:r>
      <w:r w:rsidRPr="00DF068A">
        <w:rPr>
          <w:rFonts w:ascii="Cambria" w:hAnsi="Cambria"/>
          <w:sz w:val="28"/>
          <w:szCs w:val="28"/>
        </w:rPr>
        <w:t xml:space="preserve"> -</w:t>
      </w:r>
      <w:r>
        <w:rPr>
          <w:rFonts w:ascii="Cambria" w:hAnsi="Cambria"/>
          <w:sz w:val="28"/>
          <w:szCs w:val="28"/>
        </w:rPr>
        <w:t>230</w:t>
      </w:r>
      <w:r w:rsidRPr="00DF068A">
        <w:rPr>
          <w:rFonts w:ascii="Cambria" w:hAnsi="Cambria"/>
          <w:sz w:val="28"/>
          <w:szCs w:val="28"/>
        </w:rPr>
        <w:t>00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 </w:t>
      </w:r>
    </w:p>
    <w:p w:rsidR="00C36701" w:rsidRPr="00DF068A" w:rsidRDefault="00C36701" w:rsidP="00C36701">
      <w:pPr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</w:t>
      </w:r>
      <w:r w:rsidRPr="00DF068A">
        <w:rPr>
          <w:rFonts w:ascii="Cambria" w:hAnsi="Cambria"/>
          <w:b/>
          <w:sz w:val="28"/>
          <w:szCs w:val="28"/>
        </w:rPr>
        <w:t>- заправка картриджа</w:t>
      </w:r>
    </w:p>
    <w:p w:rsidR="00C36701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</w:rPr>
        <w:t>си6</w:t>
      </w:r>
      <w:r w:rsidRPr="00DF068A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25</w:t>
      </w:r>
      <w:r w:rsidRPr="00DF068A">
        <w:rPr>
          <w:rFonts w:ascii="Cambria" w:hAnsi="Cambria"/>
          <w:sz w:val="28"/>
          <w:szCs w:val="28"/>
        </w:rPr>
        <w:t>00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Default="00C36701" w:rsidP="00C3670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Pr="00DF068A">
        <w:rPr>
          <w:rFonts w:ascii="Cambria" w:hAnsi="Cambria"/>
          <w:b/>
          <w:sz w:val="28"/>
          <w:szCs w:val="28"/>
        </w:rPr>
        <w:t>- за</w:t>
      </w:r>
      <w:r>
        <w:rPr>
          <w:rFonts w:ascii="Cambria" w:hAnsi="Cambria"/>
          <w:b/>
          <w:sz w:val="28"/>
          <w:szCs w:val="28"/>
        </w:rPr>
        <w:t>рядка огнетушителей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</w:rPr>
        <w:t>си7</w:t>
      </w:r>
      <w:r w:rsidRPr="00DF068A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35</w:t>
      </w:r>
      <w:r w:rsidRPr="00DF068A">
        <w:rPr>
          <w:rFonts w:ascii="Cambria" w:hAnsi="Cambria"/>
          <w:sz w:val="28"/>
          <w:szCs w:val="28"/>
        </w:rPr>
        <w:t>00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Pr="00DF068A" w:rsidRDefault="00C36701" w:rsidP="00C36701">
      <w:pPr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b/>
          <w:sz w:val="28"/>
          <w:szCs w:val="28"/>
        </w:rPr>
        <w:t xml:space="preserve">  - </w:t>
      </w:r>
      <w:r>
        <w:rPr>
          <w:rFonts w:ascii="Cambria" w:hAnsi="Cambria"/>
          <w:b/>
          <w:sz w:val="28"/>
          <w:szCs w:val="28"/>
        </w:rPr>
        <w:t>периодическая проверка тех</w:t>
      </w:r>
      <w:proofErr w:type="gramStart"/>
      <w:r>
        <w:rPr>
          <w:rFonts w:ascii="Cambria" w:hAnsi="Cambria"/>
          <w:b/>
          <w:sz w:val="28"/>
          <w:szCs w:val="28"/>
        </w:rPr>
        <w:t>.с</w:t>
      </w:r>
      <w:proofErr w:type="gramEnd"/>
      <w:r>
        <w:rPr>
          <w:rFonts w:ascii="Cambria" w:hAnsi="Cambria"/>
          <w:b/>
          <w:sz w:val="28"/>
          <w:szCs w:val="28"/>
        </w:rPr>
        <w:t>остояния дымоходов</w:t>
      </w:r>
    </w:p>
    <w:p w:rsidR="00C36701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</w:t>
      </w:r>
      <w:r w:rsidRPr="00DF068A"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</w:rPr>
        <w:t>си8 – 4500</w:t>
      </w:r>
      <w:proofErr w:type="gramStart"/>
      <w:r w:rsidRPr="00DF068A">
        <w:rPr>
          <w:rFonts w:ascii="Cambria" w:hAnsi="Cambria"/>
          <w:sz w:val="28"/>
          <w:szCs w:val="28"/>
        </w:rPr>
        <w:t>,00</w:t>
      </w:r>
      <w:proofErr w:type="gramEnd"/>
      <w:r w:rsidRPr="00DF068A">
        <w:rPr>
          <w:rFonts w:ascii="Cambria" w:hAnsi="Cambria"/>
          <w:sz w:val="28"/>
          <w:szCs w:val="28"/>
        </w:rPr>
        <w:t xml:space="preserve"> руб.</w:t>
      </w:r>
    </w:p>
    <w:p w:rsidR="00C36701" w:rsidRDefault="00C36701" w:rsidP="00C3670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b/>
          <w:sz w:val="28"/>
          <w:szCs w:val="28"/>
        </w:rPr>
        <w:t xml:space="preserve"> - ФОТ с начислениями работников содержания памятников боевой Славы в х</w:t>
      </w:r>
      <w:proofErr w:type="gramStart"/>
      <w:r>
        <w:rPr>
          <w:rFonts w:ascii="Cambria" w:hAnsi="Cambria"/>
          <w:b/>
          <w:sz w:val="28"/>
          <w:szCs w:val="28"/>
        </w:rPr>
        <w:t>.Е</w:t>
      </w:r>
      <w:proofErr w:type="gramEnd"/>
      <w:r>
        <w:rPr>
          <w:rFonts w:ascii="Cambria" w:hAnsi="Cambria"/>
          <w:b/>
          <w:sz w:val="28"/>
          <w:szCs w:val="28"/>
        </w:rPr>
        <w:t>рмилове</w:t>
      </w:r>
    </w:p>
    <w:p w:rsidR="00C36701" w:rsidRDefault="00C36701" w:rsidP="00C367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</w:t>
      </w:r>
      <w:r w:rsidRPr="00001467"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</w:rPr>
        <w:t>си9 – 48900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руб.</w:t>
      </w:r>
    </w:p>
    <w:p w:rsidR="00C36701" w:rsidRDefault="00C36701" w:rsidP="00C3670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</w:t>
      </w:r>
      <w:r>
        <w:rPr>
          <w:rFonts w:ascii="Cambria" w:hAnsi="Cambria"/>
          <w:b/>
          <w:sz w:val="28"/>
          <w:szCs w:val="28"/>
        </w:rPr>
        <w:t xml:space="preserve"> - ФОТ с начислениями работников содержания памятников боевой Славы в </w:t>
      </w:r>
      <w:proofErr w:type="spellStart"/>
      <w:r>
        <w:rPr>
          <w:rFonts w:ascii="Cambria" w:hAnsi="Cambria"/>
          <w:b/>
          <w:sz w:val="28"/>
          <w:szCs w:val="28"/>
        </w:rPr>
        <w:t>п</w:t>
      </w:r>
      <w:proofErr w:type="gramStart"/>
      <w:r>
        <w:rPr>
          <w:rFonts w:ascii="Cambria" w:hAnsi="Cambria"/>
          <w:b/>
          <w:sz w:val="28"/>
          <w:szCs w:val="28"/>
        </w:rPr>
        <w:t>.С</w:t>
      </w:r>
      <w:proofErr w:type="gramEnd"/>
      <w:r>
        <w:rPr>
          <w:rFonts w:ascii="Cambria" w:hAnsi="Cambria"/>
          <w:b/>
          <w:sz w:val="28"/>
          <w:szCs w:val="28"/>
        </w:rPr>
        <w:t>тычновском</w:t>
      </w:r>
      <w:proofErr w:type="spellEnd"/>
    </w:p>
    <w:p w:rsidR="00C36701" w:rsidRDefault="00C36701" w:rsidP="00C367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</w:rPr>
        <w:t>10 – 73300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руб.</w:t>
      </w:r>
    </w:p>
    <w:p w:rsidR="00C36701" w:rsidRDefault="00C36701" w:rsidP="00C3670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- Иные мат.затраты на содержание памятников боевой Славы </w:t>
      </w:r>
      <w:proofErr w:type="spellStart"/>
      <w:r>
        <w:rPr>
          <w:rFonts w:ascii="Cambria" w:hAnsi="Cambria"/>
          <w:b/>
          <w:sz w:val="28"/>
          <w:szCs w:val="28"/>
        </w:rPr>
        <w:t>п</w:t>
      </w:r>
      <w:proofErr w:type="gramStart"/>
      <w:r>
        <w:rPr>
          <w:rFonts w:ascii="Cambria" w:hAnsi="Cambria"/>
          <w:b/>
          <w:sz w:val="28"/>
          <w:szCs w:val="28"/>
        </w:rPr>
        <w:t>.С</w:t>
      </w:r>
      <w:proofErr w:type="gramEnd"/>
      <w:r>
        <w:rPr>
          <w:rFonts w:ascii="Cambria" w:hAnsi="Cambria"/>
          <w:b/>
          <w:sz w:val="28"/>
          <w:szCs w:val="28"/>
        </w:rPr>
        <w:t>тычновский</w:t>
      </w:r>
      <w:proofErr w:type="spellEnd"/>
      <w:r>
        <w:rPr>
          <w:rFonts w:ascii="Cambria" w:hAnsi="Cambria"/>
          <w:b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sz w:val="28"/>
          <w:szCs w:val="28"/>
        </w:rPr>
        <w:t>х.Вифлянцев</w:t>
      </w:r>
      <w:proofErr w:type="spellEnd"/>
    </w:p>
    <w:p w:rsidR="00C36701" w:rsidRDefault="00C36701" w:rsidP="00C367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  <w:lang w:val="en-US"/>
        </w:rPr>
        <w:t>N</w:t>
      </w:r>
      <w:r w:rsidRPr="00C36701">
        <w:rPr>
          <w:rFonts w:ascii="Cambria" w:hAnsi="Cambria"/>
          <w:sz w:val="28"/>
          <w:szCs w:val="28"/>
        </w:rPr>
        <w:t>11 – 14100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руб.</w:t>
      </w:r>
    </w:p>
    <w:p w:rsidR="00C36701" w:rsidRDefault="00C36701" w:rsidP="00C3670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-</w:t>
      </w:r>
      <w:r w:rsidRPr="00001467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Иные мат.затраты на содержание памятников боевой Славы х</w:t>
      </w:r>
      <w:proofErr w:type="gramStart"/>
      <w:r>
        <w:rPr>
          <w:rFonts w:ascii="Cambria" w:hAnsi="Cambria"/>
          <w:b/>
          <w:sz w:val="28"/>
          <w:szCs w:val="28"/>
        </w:rPr>
        <w:t>.Е</w:t>
      </w:r>
      <w:proofErr w:type="gramEnd"/>
      <w:r>
        <w:rPr>
          <w:rFonts w:ascii="Cambria" w:hAnsi="Cambria"/>
          <w:b/>
          <w:sz w:val="28"/>
          <w:szCs w:val="28"/>
        </w:rPr>
        <w:t>рмилов</w:t>
      </w:r>
    </w:p>
    <w:p w:rsidR="00C36701" w:rsidRPr="00001467" w:rsidRDefault="00C36701" w:rsidP="00C3670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</w:t>
      </w:r>
      <w:r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</w:rPr>
        <w:t xml:space="preserve"> – 3100</w:t>
      </w:r>
      <w:proofErr w:type="gramStart"/>
      <w:r>
        <w:rPr>
          <w:rFonts w:ascii="Cambria" w:hAnsi="Cambria"/>
          <w:sz w:val="28"/>
          <w:szCs w:val="28"/>
        </w:rPr>
        <w:t>,00</w:t>
      </w:r>
      <w:proofErr w:type="gramEnd"/>
      <w:r>
        <w:rPr>
          <w:rFonts w:ascii="Cambria" w:hAnsi="Cambria"/>
          <w:sz w:val="28"/>
          <w:szCs w:val="28"/>
        </w:rPr>
        <w:t xml:space="preserve"> руб.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C36701" w:rsidRPr="00DF068A" w:rsidRDefault="00C36701" w:rsidP="00C36701">
      <w:pPr>
        <w:ind w:left="36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</w:rPr>
        <w:t>си=229800,00+667800,00+64700,00+27000,00+23000,00+2500,00 +4500,00+3500,00+48900,00+73300,00+14100,00+3100,00=1162200,00 руб.</w:t>
      </w:r>
    </w:p>
    <w:p w:rsidR="00C36701" w:rsidRPr="00DF068A" w:rsidRDefault="00C36701" w:rsidP="00C36701">
      <w:pPr>
        <w:ind w:left="360"/>
        <w:rPr>
          <w:rFonts w:ascii="Cambria" w:hAnsi="Cambria"/>
          <w:b/>
          <w:sz w:val="28"/>
          <w:szCs w:val="28"/>
        </w:rPr>
      </w:pPr>
    </w:p>
    <w:p w:rsidR="00C36701" w:rsidRPr="00DF068A" w:rsidRDefault="00C36701" w:rsidP="00C36701">
      <w:pPr>
        <w:snapToGrid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   </w:t>
      </w:r>
    </w:p>
    <w:p w:rsidR="00C36701" w:rsidRPr="00DF068A" w:rsidRDefault="00C36701" w:rsidP="00C36701">
      <w:pPr>
        <w:snapToGrid w:val="0"/>
        <w:rPr>
          <w:rFonts w:ascii="Cambria" w:hAnsi="Cambria"/>
          <w:sz w:val="28"/>
          <w:szCs w:val="28"/>
        </w:rPr>
      </w:pPr>
    </w:p>
    <w:p w:rsidR="00C36701" w:rsidRPr="00DF068A" w:rsidRDefault="00C36701" w:rsidP="00C36701">
      <w:pPr>
        <w:ind w:left="360"/>
        <w:rPr>
          <w:rFonts w:ascii="Cambria" w:hAnsi="Cambria"/>
          <w:b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    </w:t>
      </w:r>
    </w:p>
    <w:p w:rsidR="00C36701" w:rsidRPr="00DF068A" w:rsidRDefault="00C36701" w:rsidP="00C36701">
      <w:pPr>
        <w:snapToGrid w:val="0"/>
        <w:rPr>
          <w:rFonts w:ascii="Cambria" w:hAnsi="Cambria"/>
          <w:sz w:val="28"/>
          <w:szCs w:val="28"/>
        </w:rPr>
      </w:pPr>
      <w:r w:rsidRPr="00DF068A">
        <w:rPr>
          <w:rFonts w:ascii="Cambria" w:hAnsi="Cambria"/>
          <w:sz w:val="28"/>
          <w:szCs w:val="28"/>
        </w:rPr>
        <w:t xml:space="preserve">  </w:t>
      </w: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</w:p>
    <w:p w:rsidR="00C36701" w:rsidRPr="00DF068A" w:rsidRDefault="00C36701" w:rsidP="00C36701">
      <w:pPr>
        <w:rPr>
          <w:rFonts w:ascii="Cambria" w:hAnsi="Cambria"/>
          <w:sz w:val="28"/>
          <w:szCs w:val="28"/>
        </w:rPr>
      </w:pPr>
    </w:p>
    <w:p w:rsidR="00C36701" w:rsidRPr="00817FB5" w:rsidRDefault="00C36701" w:rsidP="00C36701">
      <w:pPr>
        <w:rPr>
          <w:rFonts w:ascii="Cambria" w:hAnsi="Cambria"/>
        </w:rPr>
      </w:pPr>
    </w:p>
    <w:p w:rsidR="00C36701" w:rsidRPr="00817FB5" w:rsidRDefault="00C36701" w:rsidP="00C36701">
      <w:pPr>
        <w:rPr>
          <w:rFonts w:ascii="Cambria" w:hAnsi="Cambria"/>
        </w:rPr>
      </w:pPr>
    </w:p>
    <w:p w:rsidR="00C36701" w:rsidRPr="00817FB5" w:rsidRDefault="00C36701" w:rsidP="00C36701">
      <w:pPr>
        <w:rPr>
          <w:rFonts w:ascii="Cambria" w:hAnsi="Cambria"/>
        </w:rPr>
      </w:pPr>
    </w:p>
    <w:p w:rsidR="00C36701" w:rsidRDefault="00C36701" w:rsidP="00C36701"/>
    <w:p w:rsidR="00C36701" w:rsidRDefault="00C36701" w:rsidP="00C36701"/>
    <w:p w:rsidR="00C36701" w:rsidRDefault="00C36701" w:rsidP="00C36701"/>
    <w:p w:rsidR="00C36701" w:rsidRDefault="00C36701" w:rsidP="00C36701">
      <w:pPr>
        <w:ind w:right="104"/>
      </w:pPr>
    </w:p>
    <w:p w:rsidR="00C36701" w:rsidRPr="00DF068A" w:rsidRDefault="00C36701" w:rsidP="00C36701">
      <w:pPr>
        <w:ind w:right="104"/>
        <w:rPr>
          <w:sz w:val="28"/>
          <w:szCs w:val="28"/>
        </w:rPr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p w:rsidR="00C36701" w:rsidRDefault="00C36701" w:rsidP="00C36701">
      <w:pPr>
        <w:ind w:right="104"/>
      </w:pPr>
    </w:p>
    <w:sectPr w:rsidR="00C36701" w:rsidSect="009A2818">
      <w:type w:val="continuous"/>
      <w:pgSz w:w="11909" w:h="16838"/>
      <w:pgMar w:top="142" w:right="710" w:bottom="142" w:left="567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365"/>
    <w:multiLevelType w:val="multilevel"/>
    <w:tmpl w:val="0A98D25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  <w:ind w:left="0" w:firstLine="0"/>
      </w:pPr>
    </w:lvl>
    <w:lvl w:ilvl="2">
      <w:numFmt w:val="decimal"/>
      <w:lvlText w:val=""/>
      <w:lvlJc w:val="left"/>
      <w:pPr>
        <w:tabs>
          <w:tab w:val="left" w:pos="360"/>
        </w:tabs>
        <w:ind w:left="0" w:firstLine="0"/>
      </w:pPr>
    </w:lvl>
    <w:lvl w:ilvl="3">
      <w:numFmt w:val="decimal"/>
      <w:lvlText w:val=""/>
      <w:lvlJc w:val="left"/>
      <w:pPr>
        <w:tabs>
          <w:tab w:val="left" w:pos="360"/>
        </w:tabs>
        <w:ind w:left="0" w:firstLine="0"/>
      </w:pPr>
    </w:lvl>
    <w:lvl w:ilvl="4">
      <w:numFmt w:val="decimal"/>
      <w:lvlText w:val=""/>
      <w:lvlJc w:val="left"/>
      <w:pPr>
        <w:tabs>
          <w:tab w:val="left" w:pos="360"/>
        </w:tabs>
        <w:ind w:left="0" w:firstLine="0"/>
      </w:pPr>
    </w:lvl>
    <w:lvl w:ilvl="5">
      <w:numFmt w:val="decimal"/>
      <w:lvlText w:val=""/>
      <w:lvlJc w:val="left"/>
      <w:pPr>
        <w:tabs>
          <w:tab w:val="left" w:pos="360"/>
        </w:tabs>
        <w:ind w:left="0" w:firstLine="0"/>
      </w:pPr>
    </w:lvl>
    <w:lvl w:ilvl="6">
      <w:numFmt w:val="decimal"/>
      <w:lvlText w:val=""/>
      <w:lvlJc w:val="left"/>
      <w:pPr>
        <w:tabs>
          <w:tab w:val="left" w:pos="360"/>
        </w:tabs>
        <w:ind w:left="0" w:firstLine="0"/>
      </w:pPr>
    </w:lvl>
    <w:lvl w:ilvl="7">
      <w:numFmt w:val="decimal"/>
      <w:lvlText w:val=""/>
      <w:lvlJc w:val="left"/>
      <w:pPr>
        <w:tabs>
          <w:tab w:val="left" w:pos="360"/>
        </w:tabs>
        <w:ind w:left="0" w:firstLine="0"/>
      </w:pPr>
    </w:lvl>
    <w:lvl w:ilvl="8">
      <w:numFmt w:val="decimal"/>
      <w:lvlText w:val=""/>
      <w:lvlJc w:val="left"/>
      <w:pPr>
        <w:tabs>
          <w:tab w:val="left" w:pos="360"/>
        </w:tabs>
        <w:ind w:left="0" w:firstLine="0"/>
      </w:pPr>
    </w:lvl>
  </w:abstractNum>
  <w:abstractNum w:abstractNumId="1">
    <w:nsid w:val="566E7834"/>
    <w:multiLevelType w:val="hybridMultilevel"/>
    <w:tmpl w:val="D6BC8E56"/>
    <w:lvl w:ilvl="0" w:tplc="F32A458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F6A83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1298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C8E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6D6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B2A9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94C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06A6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B03F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8"/>
    <w:rsid w:val="00050DB3"/>
    <w:rsid w:val="00277D57"/>
    <w:rsid w:val="005709EE"/>
    <w:rsid w:val="006D1700"/>
    <w:rsid w:val="00747496"/>
    <w:rsid w:val="007C17B5"/>
    <w:rsid w:val="009004E1"/>
    <w:rsid w:val="009048A4"/>
    <w:rsid w:val="00992C8D"/>
    <w:rsid w:val="009A2818"/>
    <w:rsid w:val="00A852B7"/>
    <w:rsid w:val="00C06468"/>
    <w:rsid w:val="00C36701"/>
    <w:rsid w:val="00C724EC"/>
    <w:rsid w:val="00CA34AE"/>
    <w:rsid w:val="00F6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A2818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9A281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A2818"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9A281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9A2818"/>
    <w:pPr>
      <w:keepNext/>
      <w:widowControl/>
      <w:spacing w:line="384" w:lineRule="exact"/>
      <w:ind w:firstLine="720"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9A281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2818"/>
    <w:rPr>
      <w:color w:val="000000"/>
      <w:sz w:val="24"/>
    </w:rPr>
  </w:style>
  <w:style w:type="paragraph" w:styleId="21">
    <w:name w:val="toc 2"/>
    <w:next w:val="a"/>
    <w:link w:val="22"/>
    <w:uiPriority w:val="39"/>
    <w:rsid w:val="009A28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A2818"/>
    <w:rPr>
      <w:rFonts w:ascii="XO Thames" w:hAnsi="XO Thames"/>
      <w:sz w:val="28"/>
    </w:rPr>
  </w:style>
  <w:style w:type="paragraph" w:customStyle="1" w:styleId="ConsCell">
    <w:name w:val="ConsCell"/>
    <w:link w:val="ConsCell0"/>
    <w:rsid w:val="009A2818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9A2818"/>
    <w:rPr>
      <w:rFonts w:ascii="Arial" w:hAnsi="Arial"/>
    </w:rPr>
  </w:style>
  <w:style w:type="paragraph" w:styleId="41">
    <w:name w:val="toc 4"/>
    <w:next w:val="a"/>
    <w:link w:val="42"/>
    <w:uiPriority w:val="39"/>
    <w:rsid w:val="009A28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A2818"/>
    <w:rPr>
      <w:rFonts w:ascii="XO Thames" w:hAnsi="XO Thames"/>
      <w:sz w:val="28"/>
    </w:rPr>
  </w:style>
  <w:style w:type="paragraph" w:customStyle="1" w:styleId="12">
    <w:name w:val="Основной шрифт абзаца1"/>
    <w:rsid w:val="009A2818"/>
  </w:style>
  <w:style w:type="paragraph" w:styleId="6">
    <w:name w:val="toc 6"/>
    <w:next w:val="a"/>
    <w:link w:val="60"/>
    <w:uiPriority w:val="39"/>
    <w:rsid w:val="009A28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A281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A281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A2818"/>
    <w:rPr>
      <w:rFonts w:ascii="XO Thames" w:hAnsi="XO Thames"/>
      <w:sz w:val="28"/>
    </w:rPr>
  </w:style>
  <w:style w:type="paragraph" w:customStyle="1" w:styleId="-1pt0">
    <w:name w:val="Основной текст + Курсив;Интервал -1 pt_0"/>
    <w:link w:val="-1pt00"/>
    <w:rsid w:val="009A2818"/>
    <w:rPr>
      <w:rFonts w:ascii="Times New Roman" w:hAnsi="Times New Roman"/>
      <w:i/>
      <w:spacing w:val="-30"/>
      <w:sz w:val="27"/>
      <w:u w:val="single"/>
    </w:rPr>
  </w:style>
  <w:style w:type="character" w:customStyle="1" w:styleId="-1pt00">
    <w:name w:val="Основной текст + Курсив;Интервал -1 pt_0"/>
    <w:link w:val="-1pt0"/>
    <w:rsid w:val="009A2818"/>
    <w:rPr>
      <w:rFonts w:ascii="Times New Roman" w:hAnsi="Times New Roman"/>
      <w:i/>
      <w:color w:val="000000"/>
      <w:spacing w:val="-30"/>
      <w:sz w:val="27"/>
      <w:u w:val="single"/>
    </w:rPr>
  </w:style>
  <w:style w:type="paragraph" w:customStyle="1" w:styleId="23">
    <w:name w:val="Основной текст2"/>
    <w:basedOn w:val="a"/>
    <w:link w:val="24"/>
    <w:rsid w:val="009A2818"/>
    <w:pPr>
      <w:spacing w:before="300" w:after="600" w:line="0" w:lineRule="atLeast"/>
      <w:jc w:val="both"/>
    </w:pPr>
    <w:rPr>
      <w:rFonts w:ascii="Times New Roman" w:hAnsi="Times New Roman"/>
      <w:sz w:val="27"/>
    </w:rPr>
  </w:style>
  <w:style w:type="character" w:customStyle="1" w:styleId="24">
    <w:name w:val="Основной текст2"/>
    <w:basedOn w:val="1"/>
    <w:link w:val="23"/>
    <w:rsid w:val="009A2818"/>
    <w:rPr>
      <w:rFonts w:ascii="Times New Roman" w:hAnsi="Times New Roman"/>
      <w:color w:val="000000"/>
      <w:sz w:val="27"/>
    </w:rPr>
  </w:style>
  <w:style w:type="character" w:customStyle="1" w:styleId="30">
    <w:name w:val="Заголовок 3 Знак"/>
    <w:link w:val="3"/>
    <w:rsid w:val="009A2818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rsid w:val="009A2818"/>
    <w:pPr>
      <w:widowControl w:val="0"/>
    </w:pPr>
  </w:style>
  <w:style w:type="character" w:customStyle="1" w:styleId="ConsNonformat0">
    <w:name w:val="ConsNonformat"/>
    <w:link w:val="ConsNonformat"/>
    <w:rsid w:val="009A2818"/>
  </w:style>
  <w:style w:type="paragraph" w:customStyle="1" w:styleId="ConsNormal">
    <w:name w:val="ConsNormal"/>
    <w:link w:val="ConsNormal0"/>
    <w:rsid w:val="009A2818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A2818"/>
    <w:rPr>
      <w:rFonts w:ascii="Arial" w:hAnsi="Arial"/>
    </w:rPr>
  </w:style>
  <w:style w:type="paragraph" w:styleId="a3">
    <w:name w:val="header"/>
    <w:basedOn w:val="a"/>
    <w:link w:val="a4"/>
    <w:rsid w:val="009A2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9A2818"/>
    <w:rPr>
      <w:color w:val="000000"/>
      <w:sz w:val="24"/>
    </w:rPr>
  </w:style>
  <w:style w:type="paragraph" w:customStyle="1" w:styleId="ConsPlusNormal">
    <w:name w:val="ConsPlusNormal"/>
    <w:link w:val="ConsPlusNormal0"/>
    <w:rsid w:val="009A281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A2818"/>
    <w:rPr>
      <w:rFonts w:ascii="Arial" w:hAnsi="Arial"/>
    </w:rPr>
  </w:style>
  <w:style w:type="paragraph" w:customStyle="1" w:styleId="0">
    <w:name w:val="Колонтитул_0"/>
    <w:basedOn w:val="a"/>
    <w:link w:val="00"/>
    <w:rsid w:val="009A2818"/>
    <w:pPr>
      <w:spacing w:line="0" w:lineRule="atLeast"/>
      <w:jc w:val="right"/>
    </w:pPr>
    <w:rPr>
      <w:rFonts w:ascii="MS Mincho" w:hAnsi="MS Mincho"/>
      <w:sz w:val="25"/>
    </w:rPr>
  </w:style>
  <w:style w:type="character" w:customStyle="1" w:styleId="00">
    <w:name w:val="Колонтитул_0"/>
    <w:basedOn w:val="1"/>
    <w:link w:val="0"/>
    <w:rsid w:val="009A2818"/>
    <w:rPr>
      <w:rFonts w:ascii="MS Mincho" w:hAnsi="MS Mincho"/>
      <w:color w:val="000000"/>
      <w:sz w:val="25"/>
    </w:rPr>
  </w:style>
  <w:style w:type="paragraph" w:customStyle="1" w:styleId="25">
    <w:name w:val="Заголовок №2"/>
    <w:basedOn w:val="a"/>
    <w:link w:val="26"/>
    <w:rsid w:val="009A2818"/>
    <w:pPr>
      <w:spacing w:before="600" w:after="300" w:line="0" w:lineRule="atLeast"/>
      <w:jc w:val="center"/>
      <w:outlineLvl w:val="1"/>
    </w:pPr>
    <w:rPr>
      <w:rFonts w:ascii="Times New Roman" w:hAnsi="Times New Roman"/>
      <w:b/>
      <w:spacing w:val="60"/>
      <w:sz w:val="28"/>
    </w:rPr>
  </w:style>
  <w:style w:type="character" w:customStyle="1" w:styleId="26">
    <w:name w:val="Заголовок №2"/>
    <w:basedOn w:val="1"/>
    <w:link w:val="25"/>
    <w:rsid w:val="009A2818"/>
    <w:rPr>
      <w:rFonts w:ascii="Times New Roman" w:hAnsi="Times New Roman"/>
      <w:b/>
      <w:color w:val="000000"/>
      <w:spacing w:val="60"/>
      <w:sz w:val="28"/>
    </w:rPr>
  </w:style>
  <w:style w:type="paragraph" w:styleId="31">
    <w:name w:val="toc 3"/>
    <w:next w:val="a"/>
    <w:link w:val="32"/>
    <w:uiPriority w:val="39"/>
    <w:rsid w:val="009A281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A2818"/>
    <w:rPr>
      <w:rFonts w:ascii="XO Thames" w:hAnsi="XO Thames"/>
      <w:sz w:val="28"/>
    </w:rPr>
  </w:style>
  <w:style w:type="paragraph" w:customStyle="1" w:styleId="13">
    <w:name w:val="Заголовок №1"/>
    <w:basedOn w:val="a"/>
    <w:link w:val="14"/>
    <w:rsid w:val="009A2818"/>
    <w:pPr>
      <w:spacing w:after="600" w:line="0" w:lineRule="atLeast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4">
    <w:name w:val="Заголовок №1"/>
    <w:basedOn w:val="1"/>
    <w:link w:val="13"/>
    <w:rsid w:val="009A2818"/>
    <w:rPr>
      <w:rFonts w:ascii="Times New Roman" w:hAnsi="Times New Roman"/>
      <w:b/>
      <w:color w:val="000000"/>
      <w:sz w:val="32"/>
    </w:rPr>
  </w:style>
  <w:style w:type="paragraph" w:customStyle="1" w:styleId="a5">
    <w:name w:val="Колонтитул"/>
    <w:link w:val="a6"/>
    <w:rsid w:val="009A2818"/>
    <w:rPr>
      <w:rFonts w:ascii="MS Mincho" w:hAnsi="MS Mincho"/>
      <w:sz w:val="25"/>
    </w:rPr>
  </w:style>
  <w:style w:type="character" w:customStyle="1" w:styleId="a6">
    <w:name w:val="Колонтитул"/>
    <w:link w:val="a5"/>
    <w:rsid w:val="009A2818"/>
    <w:rPr>
      <w:rFonts w:ascii="MS Mincho" w:hAnsi="MS Mincho"/>
      <w:color w:val="000000"/>
      <w:spacing w:val="0"/>
      <w:sz w:val="25"/>
      <w:u w:val="none"/>
    </w:rPr>
  </w:style>
  <w:style w:type="paragraph" w:customStyle="1" w:styleId="ConsTitle">
    <w:name w:val="ConsTitle"/>
    <w:link w:val="ConsTitle0"/>
    <w:rsid w:val="009A2818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9A2818"/>
    <w:rPr>
      <w:rFonts w:ascii="Arial" w:hAnsi="Arial"/>
      <w:b/>
      <w:sz w:val="18"/>
    </w:rPr>
  </w:style>
  <w:style w:type="character" w:customStyle="1" w:styleId="50">
    <w:name w:val="Заголовок 5 Знак"/>
    <w:link w:val="5"/>
    <w:rsid w:val="009A281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A2818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9A2818"/>
    <w:rPr>
      <w:color w:val="000080"/>
      <w:u w:val="single"/>
    </w:rPr>
  </w:style>
  <w:style w:type="character" w:styleId="a7">
    <w:name w:val="Hyperlink"/>
    <w:link w:val="15"/>
    <w:rsid w:val="009A2818"/>
    <w:rPr>
      <w:color w:val="000080"/>
      <w:u w:val="single"/>
    </w:rPr>
  </w:style>
  <w:style w:type="paragraph" w:customStyle="1" w:styleId="Footnote">
    <w:name w:val="Footnote"/>
    <w:link w:val="Footnote0"/>
    <w:rsid w:val="009A281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A2818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A2818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9A2818"/>
    <w:rPr>
      <w:rFonts w:ascii="XO Thames" w:hAnsi="XO Thames"/>
      <w:b/>
      <w:sz w:val="28"/>
    </w:rPr>
  </w:style>
  <w:style w:type="paragraph" w:customStyle="1" w:styleId="18">
    <w:name w:val="Основной текст1"/>
    <w:link w:val="19"/>
    <w:rsid w:val="009A2818"/>
    <w:rPr>
      <w:rFonts w:ascii="Times New Roman" w:hAnsi="Times New Roman"/>
      <w:sz w:val="27"/>
    </w:rPr>
  </w:style>
  <w:style w:type="character" w:customStyle="1" w:styleId="19">
    <w:name w:val="Основной текст1"/>
    <w:link w:val="18"/>
    <w:rsid w:val="009A2818"/>
    <w:rPr>
      <w:rFonts w:ascii="Times New Roman" w:hAnsi="Times New Roman"/>
      <w:color w:val="000000"/>
      <w:spacing w:val="0"/>
      <w:sz w:val="27"/>
      <w:u w:val="none"/>
    </w:rPr>
  </w:style>
  <w:style w:type="paragraph" w:customStyle="1" w:styleId="HeaderandFooter">
    <w:name w:val="Header and Footer"/>
    <w:link w:val="HeaderandFooter0"/>
    <w:rsid w:val="009A281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A281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A28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A2818"/>
    <w:rPr>
      <w:rFonts w:ascii="XO Thames" w:hAnsi="XO Thames"/>
      <w:sz w:val="28"/>
    </w:rPr>
  </w:style>
  <w:style w:type="paragraph" w:customStyle="1" w:styleId="27">
    <w:name w:val="Основной текст (2)"/>
    <w:basedOn w:val="a"/>
    <w:link w:val="28"/>
    <w:rsid w:val="009A2818"/>
    <w:pPr>
      <w:spacing w:before="5760" w:line="245" w:lineRule="exact"/>
    </w:pPr>
    <w:rPr>
      <w:rFonts w:ascii="Times New Roman" w:hAnsi="Times New Roman"/>
      <w:sz w:val="22"/>
    </w:rPr>
  </w:style>
  <w:style w:type="character" w:customStyle="1" w:styleId="28">
    <w:name w:val="Основной текст (2)"/>
    <w:basedOn w:val="1"/>
    <w:link w:val="27"/>
    <w:rsid w:val="009A2818"/>
    <w:rPr>
      <w:rFonts w:ascii="Times New Roman" w:hAnsi="Times New Roman"/>
      <w:color w:val="000000"/>
      <w:sz w:val="22"/>
    </w:rPr>
  </w:style>
  <w:style w:type="paragraph" w:customStyle="1" w:styleId="115pt0pt">
    <w:name w:val="Основной текст + 11.5 pt;Полужирный;Интервал 0 pt"/>
    <w:link w:val="115pt0pt0"/>
    <w:rsid w:val="009A2818"/>
    <w:rPr>
      <w:rFonts w:ascii="Times New Roman" w:hAnsi="Times New Roman"/>
      <w:b/>
      <w:spacing w:val="-10"/>
      <w:sz w:val="23"/>
    </w:rPr>
  </w:style>
  <w:style w:type="character" w:customStyle="1" w:styleId="115pt0pt0">
    <w:name w:val="Основной текст + 11.5 pt;Полужирный;Интервал 0 pt"/>
    <w:link w:val="115pt0pt"/>
    <w:rsid w:val="009A2818"/>
    <w:rPr>
      <w:rFonts w:ascii="Times New Roman" w:hAnsi="Times New Roman"/>
      <w:b/>
      <w:color w:val="000000"/>
      <w:spacing w:val="-10"/>
      <w:sz w:val="23"/>
      <w:u w:val="none"/>
    </w:rPr>
  </w:style>
  <w:style w:type="paragraph" w:styleId="8">
    <w:name w:val="toc 8"/>
    <w:next w:val="a"/>
    <w:link w:val="80"/>
    <w:uiPriority w:val="39"/>
    <w:rsid w:val="009A28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A2818"/>
    <w:rPr>
      <w:rFonts w:ascii="XO Thames" w:hAnsi="XO Thames"/>
      <w:sz w:val="28"/>
    </w:rPr>
  </w:style>
  <w:style w:type="paragraph" w:customStyle="1" w:styleId="3pt">
    <w:name w:val="Основной текст + Полужирный;Интервал 3 pt"/>
    <w:link w:val="3pt0"/>
    <w:rsid w:val="009A2818"/>
    <w:rPr>
      <w:rFonts w:ascii="Times New Roman" w:hAnsi="Times New Roman"/>
      <w:b/>
      <w:spacing w:val="60"/>
      <w:sz w:val="27"/>
    </w:rPr>
  </w:style>
  <w:style w:type="character" w:customStyle="1" w:styleId="3pt0">
    <w:name w:val="Основной текст + Полужирный;Интервал 3 pt"/>
    <w:link w:val="3pt"/>
    <w:rsid w:val="009A2818"/>
    <w:rPr>
      <w:rFonts w:ascii="Times New Roman" w:hAnsi="Times New Roman"/>
      <w:b/>
      <w:color w:val="000000"/>
      <w:spacing w:val="60"/>
      <w:sz w:val="27"/>
      <w:u w:val="none"/>
    </w:rPr>
  </w:style>
  <w:style w:type="paragraph" w:styleId="a8">
    <w:name w:val="footer"/>
    <w:basedOn w:val="a"/>
    <w:link w:val="a9"/>
    <w:rsid w:val="009A2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9A2818"/>
    <w:rPr>
      <w:color w:val="000000"/>
      <w:sz w:val="24"/>
    </w:rPr>
  </w:style>
  <w:style w:type="paragraph" w:customStyle="1" w:styleId="33">
    <w:name w:val="Основной текст (3)"/>
    <w:basedOn w:val="a"/>
    <w:link w:val="34"/>
    <w:rsid w:val="009A2818"/>
    <w:pPr>
      <w:spacing w:line="274" w:lineRule="exact"/>
    </w:pPr>
    <w:rPr>
      <w:rFonts w:ascii="Times New Roman" w:hAnsi="Times New Roman"/>
      <w:b/>
      <w:spacing w:val="-10"/>
      <w:sz w:val="23"/>
    </w:rPr>
  </w:style>
  <w:style w:type="character" w:customStyle="1" w:styleId="34">
    <w:name w:val="Основной текст (3)"/>
    <w:basedOn w:val="1"/>
    <w:link w:val="33"/>
    <w:rsid w:val="009A2818"/>
    <w:rPr>
      <w:rFonts w:ascii="Times New Roman" w:hAnsi="Times New Roman"/>
      <w:b/>
      <w:color w:val="000000"/>
      <w:spacing w:val="-10"/>
      <w:sz w:val="23"/>
    </w:rPr>
  </w:style>
  <w:style w:type="paragraph" w:styleId="51">
    <w:name w:val="toc 5"/>
    <w:next w:val="a"/>
    <w:link w:val="52"/>
    <w:uiPriority w:val="39"/>
    <w:rsid w:val="009A281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A2818"/>
    <w:rPr>
      <w:rFonts w:ascii="XO Thames" w:hAnsi="XO Thames"/>
      <w:sz w:val="28"/>
    </w:rPr>
  </w:style>
  <w:style w:type="paragraph" w:customStyle="1" w:styleId="-1pt">
    <w:name w:val="Основной текст + Курсив;Интервал -1 pt"/>
    <w:link w:val="-1pt1"/>
    <w:rsid w:val="009A2818"/>
    <w:rPr>
      <w:rFonts w:ascii="Times New Roman" w:hAnsi="Times New Roman"/>
      <w:i/>
      <w:spacing w:val="-30"/>
      <w:sz w:val="27"/>
    </w:rPr>
  </w:style>
  <w:style w:type="character" w:customStyle="1" w:styleId="-1pt1">
    <w:name w:val="Основной текст + Курсив;Интервал -1 pt"/>
    <w:link w:val="-1pt"/>
    <w:rsid w:val="009A2818"/>
    <w:rPr>
      <w:rFonts w:ascii="Times New Roman" w:hAnsi="Times New Roman"/>
      <w:i/>
      <w:color w:val="000000"/>
      <w:spacing w:val="-30"/>
      <w:sz w:val="27"/>
      <w:u w:val="none"/>
    </w:rPr>
  </w:style>
  <w:style w:type="paragraph" w:styleId="aa">
    <w:name w:val="Subtitle"/>
    <w:next w:val="a"/>
    <w:link w:val="ab"/>
    <w:uiPriority w:val="11"/>
    <w:qFormat/>
    <w:rsid w:val="009A2818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9A2818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9A2818"/>
    <w:pPr>
      <w:widowControl/>
      <w:ind w:left="1985" w:right="1674"/>
      <w:jc w:val="center"/>
    </w:pPr>
    <w:rPr>
      <w:rFonts w:ascii="Times New Roman" w:hAnsi="Times New Roman"/>
      <w:spacing w:val="28"/>
      <w:sz w:val="28"/>
    </w:rPr>
  </w:style>
  <w:style w:type="character" w:customStyle="1" w:styleId="ad">
    <w:name w:val="Название Знак"/>
    <w:basedOn w:val="1"/>
    <w:link w:val="ac"/>
    <w:rsid w:val="009A2818"/>
    <w:rPr>
      <w:rFonts w:ascii="Times New Roman" w:hAnsi="Times New Roman"/>
      <w:color w:val="000000"/>
      <w:spacing w:val="28"/>
      <w:sz w:val="28"/>
    </w:rPr>
  </w:style>
  <w:style w:type="character" w:customStyle="1" w:styleId="40">
    <w:name w:val="Заголовок 4 Знак"/>
    <w:basedOn w:val="1"/>
    <w:link w:val="4"/>
    <w:rsid w:val="009A2818"/>
    <w:rPr>
      <w:rFonts w:ascii="Times New Roman" w:hAnsi="Times New Roman"/>
      <w:color w:val="000000"/>
      <w:sz w:val="28"/>
    </w:rPr>
  </w:style>
  <w:style w:type="character" w:customStyle="1" w:styleId="20">
    <w:name w:val="Заголовок 2 Знак"/>
    <w:basedOn w:val="1"/>
    <w:link w:val="2"/>
    <w:rsid w:val="009A2818"/>
    <w:rPr>
      <w:rFonts w:ascii="Arial" w:hAnsi="Arial"/>
      <w:b/>
      <w:i/>
      <w:color w:val="000000"/>
      <w:sz w:val="28"/>
    </w:rPr>
  </w:style>
  <w:style w:type="paragraph" w:customStyle="1" w:styleId="Postan">
    <w:name w:val="Postan"/>
    <w:basedOn w:val="a"/>
    <w:link w:val="Postan0"/>
    <w:rsid w:val="009A2818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9A2818"/>
    <w:rPr>
      <w:rFonts w:ascii="Times New Roman" w:hAnsi="Times New Roman"/>
      <w:color w:val="000000"/>
      <w:sz w:val="28"/>
    </w:rPr>
  </w:style>
  <w:style w:type="character" w:customStyle="1" w:styleId="29">
    <w:name w:val="Основной текст (2)_"/>
    <w:rsid w:val="00C36701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ноут</cp:lastModifiedBy>
  <cp:revision>3</cp:revision>
  <dcterms:created xsi:type="dcterms:W3CDTF">2024-01-10T07:20:00Z</dcterms:created>
  <dcterms:modified xsi:type="dcterms:W3CDTF">2024-01-10T07:58:00Z</dcterms:modified>
</cp:coreProperties>
</file>