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2D" w:rsidRPr="00E5632D" w:rsidRDefault="00E5632D" w:rsidP="00E5632D">
      <w:pPr>
        <w:spacing w:after="0" w:line="240" w:lineRule="auto"/>
        <w:jc w:val="center"/>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РОССИЙСКАЯ ФЕДЕРАЦИЯ</w:t>
      </w:r>
    </w:p>
    <w:p w:rsidR="00E5632D" w:rsidRPr="00E5632D" w:rsidRDefault="00E5632D" w:rsidP="00E5632D">
      <w:pPr>
        <w:spacing w:after="0" w:line="240" w:lineRule="auto"/>
        <w:jc w:val="center"/>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РОСТОВСКАЯ ОБЛАСТЬ</w:t>
      </w:r>
    </w:p>
    <w:p w:rsidR="00E5632D" w:rsidRPr="00E5632D" w:rsidRDefault="00E5632D" w:rsidP="00E5632D">
      <w:pPr>
        <w:spacing w:after="0" w:line="240" w:lineRule="auto"/>
        <w:jc w:val="center"/>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КОНСТАНТИНОВСКИЙ РАЙОН</w:t>
      </w:r>
    </w:p>
    <w:p w:rsidR="00E5632D" w:rsidRPr="00E5632D" w:rsidRDefault="00E5632D" w:rsidP="00E5632D">
      <w:pPr>
        <w:spacing w:after="0" w:line="240" w:lineRule="auto"/>
        <w:jc w:val="center"/>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МУНИЦИПАЛЬНОЕ ОБРАЗОВАНИЕ</w:t>
      </w:r>
    </w:p>
    <w:p w:rsidR="00E5632D" w:rsidRPr="00E5632D" w:rsidRDefault="00E5632D" w:rsidP="00E5632D">
      <w:pPr>
        <w:spacing w:after="0" w:line="240" w:lineRule="auto"/>
        <w:jc w:val="center"/>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«СТЫЧНОВСКОЕ СЕЛЬСКОЕ ПОСЕЛЕНИЕ»</w:t>
      </w:r>
    </w:p>
    <w:p w:rsidR="00E5632D" w:rsidRPr="00E5632D" w:rsidRDefault="00E5632D" w:rsidP="00E5632D">
      <w:pPr>
        <w:spacing w:after="0" w:line="240" w:lineRule="auto"/>
        <w:jc w:val="center"/>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АДМИНИСТРАЦИЯ</w:t>
      </w:r>
    </w:p>
    <w:p w:rsidR="00E5632D" w:rsidRPr="00E5632D" w:rsidRDefault="00E5632D" w:rsidP="00E5632D">
      <w:pPr>
        <w:tabs>
          <w:tab w:val="left" w:pos="1843"/>
          <w:tab w:val="left" w:pos="2552"/>
        </w:tabs>
        <w:spacing w:after="0" w:line="240" w:lineRule="auto"/>
        <w:ind w:hanging="142"/>
        <w:jc w:val="center"/>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СТЫЧНОВСКОГО СЕЛЬСКОГО ПОСЕЛЕНИЯ</w:t>
      </w:r>
    </w:p>
    <w:p w:rsidR="00E5632D" w:rsidRPr="00E5632D" w:rsidRDefault="00E5632D" w:rsidP="00E5632D">
      <w:pPr>
        <w:spacing w:after="0" w:line="240" w:lineRule="auto"/>
        <w:jc w:val="center"/>
        <w:rPr>
          <w:rFonts w:ascii="Times New Roman" w:eastAsia="Times New Roman" w:hAnsi="Times New Roman" w:cs="Times New Roman"/>
          <w:sz w:val="28"/>
          <w:szCs w:val="28"/>
          <w:lang w:eastAsia="ru-RU"/>
        </w:rPr>
      </w:pPr>
    </w:p>
    <w:p w:rsidR="00E5632D" w:rsidRPr="00E5632D" w:rsidRDefault="00E5632D" w:rsidP="00E5632D">
      <w:pPr>
        <w:spacing w:after="0" w:line="240" w:lineRule="auto"/>
        <w:jc w:val="center"/>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ПОСТАНОВЛЕНИЕ</w:t>
      </w:r>
    </w:p>
    <w:p w:rsidR="00E5632D" w:rsidRPr="00E5632D" w:rsidRDefault="00E5632D" w:rsidP="00E5632D">
      <w:pPr>
        <w:tabs>
          <w:tab w:val="center" w:pos="4962"/>
          <w:tab w:val="right" w:pos="9639"/>
        </w:tabs>
        <w:spacing w:after="0" w:line="240" w:lineRule="auto"/>
        <w:jc w:val="center"/>
        <w:rPr>
          <w:rFonts w:ascii="Times New Roman" w:eastAsia="Times New Roman" w:hAnsi="Times New Roman" w:cs="Times New Roman"/>
          <w:b/>
          <w:bCs/>
          <w:sz w:val="28"/>
          <w:szCs w:val="28"/>
          <w:lang w:eastAsia="ru-RU"/>
        </w:rPr>
      </w:pPr>
    </w:p>
    <w:p w:rsidR="00E5632D" w:rsidRPr="00E5632D" w:rsidRDefault="00E5632D" w:rsidP="00E5632D">
      <w:pPr>
        <w:tabs>
          <w:tab w:val="center" w:pos="4962"/>
          <w:tab w:val="right" w:pos="9639"/>
        </w:tabs>
        <w:spacing w:after="0" w:line="240" w:lineRule="auto"/>
        <w:jc w:val="center"/>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 xml:space="preserve">14.09.2023 года                п. </w:t>
      </w:r>
      <w:proofErr w:type="spellStart"/>
      <w:r w:rsidRPr="00E5632D">
        <w:rPr>
          <w:rFonts w:ascii="Times New Roman" w:eastAsia="Times New Roman" w:hAnsi="Times New Roman" w:cs="Times New Roman"/>
          <w:sz w:val="28"/>
          <w:szCs w:val="28"/>
          <w:lang w:eastAsia="ru-RU"/>
        </w:rPr>
        <w:t>Стычновский</w:t>
      </w:r>
      <w:proofErr w:type="spellEnd"/>
      <w:r w:rsidRPr="00E5632D">
        <w:rPr>
          <w:rFonts w:ascii="Times New Roman" w:eastAsia="Times New Roman" w:hAnsi="Times New Roman" w:cs="Times New Roman"/>
          <w:sz w:val="28"/>
          <w:szCs w:val="28"/>
          <w:lang w:eastAsia="ru-RU"/>
        </w:rPr>
        <w:t xml:space="preserve">                           № </w:t>
      </w:r>
      <w:r w:rsidR="00CA61FB">
        <w:rPr>
          <w:rFonts w:ascii="Times New Roman" w:eastAsia="Times New Roman" w:hAnsi="Times New Roman" w:cs="Times New Roman"/>
          <w:sz w:val="28"/>
          <w:szCs w:val="28"/>
          <w:lang w:eastAsia="ru-RU"/>
        </w:rPr>
        <w:t>78.9/79-П</w:t>
      </w:r>
    </w:p>
    <w:p w:rsidR="00E5632D" w:rsidRPr="00E5632D" w:rsidRDefault="00E5632D" w:rsidP="00E5632D">
      <w:pPr>
        <w:tabs>
          <w:tab w:val="left" w:pos="709"/>
          <w:tab w:val="left" w:pos="993"/>
        </w:tabs>
        <w:autoSpaceDE w:val="0"/>
        <w:autoSpaceDN w:val="0"/>
        <w:adjustRightInd w:val="0"/>
        <w:spacing w:after="0" w:line="226" w:lineRule="auto"/>
        <w:jc w:val="center"/>
        <w:rPr>
          <w:rFonts w:ascii="Times New Roman" w:eastAsia="Times New Roman" w:hAnsi="Times New Roman" w:cs="Times New Roman"/>
          <w:b/>
          <w:kern w:val="2"/>
          <w:sz w:val="28"/>
          <w:szCs w:val="28"/>
          <w:lang w:eastAsia="ru-RU"/>
        </w:rPr>
      </w:pPr>
    </w:p>
    <w:p w:rsidR="00E5632D" w:rsidRPr="00E5632D" w:rsidRDefault="00E5632D" w:rsidP="00E5632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5632D" w:rsidRPr="00E5632D" w:rsidRDefault="00E5632D" w:rsidP="00E5632D">
      <w:pPr>
        <w:widowControl w:val="0"/>
        <w:tabs>
          <w:tab w:val="right" w:pos="3560"/>
          <w:tab w:val="right" w:pos="5587"/>
        </w:tabs>
        <w:spacing w:after="0" w:line="240" w:lineRule="auto"/>
        <w:ind w:right="5243"/>
        <w:jc w:val="both"/>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 xml:space="preserve">Об утверждении регламента реализации Администрацией </w:t>
      </w:r>
      <w:proofErr w:type="spellStart"/>
      <w:r w:rsidRPr="00E5632D">
        <w:rPr>
          <w:rFonts w:ascii="Times New Roman" w:eastAsia="Times New Roman" w:hAnsi="Times New Roman" w:cs="Times New Roman"/>
          <w:sz w:val="28"/>
          <w:szCs w:val="28"/>
          <w:lang w:eastAsia="ru-RU"/>
        </w:rPr>
        <w:t>Стычновского</w:t>
      </w:r>
      <w:proofErr w:type="spellEnd"/>
      <w:r w:rsidRPr="00E5632D">
        <w:rPr>
          <w:rFonts w:ascii="Times New Roman" w:eastAsia="Times New Roman" w:hAnsi="Times New Roman" w:cs="Times New Roman"/>
          <w:sz w:val="28"/>
          <w:szCs w:val="28"/>
          <w:lang w:eastAsia="ru-RU"/>
        </w:rPr>
        <w:t xml:space="preserve"> сельского поселения Константиновского района полномочий главного администратора доходов бюджета по взысканию дебиторской задолженности по платежам в бюджет, пеням и штрафам по ним</w:t>
      </w:r>
    </w:p>
    <w:p w:rsidR="00E5632D" w:rsidRPr="00E5632D" w:rsidRDefault="00E5632D" w:rsidP="00E5632D">
      <w:pPr>
        <w:tabs>
          <w:tab w:val="center" w:pos="3686"/>
        </w:tabs>
        <w:spacing w:after="0" w:line="240" w:lineRule="auto"/>
        <w:ind w:firstLine="709"/>
        <w:jc w:val="both"/>
        <w:rPr>
          <w:rFonts w:ascii="Times New Roman" w:eastAsia="Times New Roman" w:hAnsi="Times New Roman" w:cs="Times New Roman"/>
          <w:sz w:val="28"/>
          <w:szCs w:val="28"/>
          <w:lang w:eastAsia="ru-RU"/>
        </w:rPr>
      </w:pPr>
    </w:p>
    <w:p w:rsidR="00E5632D" w:rsidRPr="00E5632D" w:rsidRDefault="00E5632D" w:rsidP="00E5632D">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E5632D">
        <w:rPr>
          <w:rFonts w:ascii="Times New Roman" w:eastAsia="Times New Roman" w:hAnsi="Times New Roman" w:cs="Times New Roman"/>
          <w:sz w:val="28"/>
          <w:szCs w:val="28"/>
          <w:lang w:eastAsia="ru-RU" w:bidi="ru-RU"/>
        </w:rPr>
        <w:t xml:space="preserve">В соответствии со статьей 160.1 Бюджетного кодекса Российской Федерации, приказом Министерства финансов Российской Федерации от 18.11.2022 </w:t>
      </w:r>
      <w:r w:rsidRPr="00E5632D">
        <w:rPr>
          <w:rFonts w:ascii="Times New Roman" w:eastAsia="Times New Roman" w:hAnsi="Times New Roman" w:cs="Times New Roman"/>
          <w:sz w:val="28"/>
          <w:szCs w:val="28"/>
          <w:lang w:val="en-US" w:bidi="en-US"/>
        </w:rPr>
        <w:t>N</w:t>
      </w:r>
      <w:r w:rsidRPr="00E5632D">
        <w:rPr>
          <w:rFonts w:ascii="Times New Roman" w:eastAsia="Times New Roman" w:hAnsi="Times New Roman" w:cs="Times New Roman"/>
          <w:sz w:val="28"/>
          <w:szCs w:val="28"/>
          <w:lang w:bidi="en-US"/>
        </w:rPr>
        <w:t xml:space="preserve"> </w:t>
      </w:r>
      <w:r w:rsidRPr="00E5632D">
        <w:rPr>
          <w:rFonts w:ascii="Times New Roman" w:eastAsia="Times New Roman" w:hAnsi="Times New Roman" w:cs="Times New Roman"/>
          <w:sz w:val="28"/>
          <w:szCs w:val="28"/>
          <w:lang w:eastAsia="ru-RU" w:bidi="ru-RU"/>
        </w:rPr>
        <w:t xml:space="preserve">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Администрация </w:t>
      </w:r>
      <w:proofErr w:type="spellStart"/>
      <w:r w:rsidRPr="00E5632D">
        <w:rPr>
          <w:rFonts w:ascii="Times New Roman" w:eastAsia="Times New Roman" w:hAnsi="Times New Roman" w:cs="Times New Roman"/>
          <w:sz w:val="28"/>
          <w:szCs w:val="28"/>
          <w:lang w:eastAsia="ru-RU" w:bidi="ru-RU"/>
        </w:rPr>
        <w:t>Стычновского</w:t>
      </w:r>
      <w:proofErr w:type="spellEnd"/>
      <w:r w:rsidRPr="00E5632D">
        <w:rPr>
          <w:rFonts w:ascii="Times New Roman" w:eastAsia="Times New Roman" w:hAnsi="Times New Roman" w:cs="Times New Roman"/>
          <w:sz w:val="28"/>
          <w:szCs w:val="28"/>
          <w:lang w:eastAsia="ru-RU" w:bidi="ru-RU"/>
        </w:rPr>
        <w:t xml:space="preserve"> сельского поселения</w:t>
      </w:r>
    </w:p>
    <w:p w:rsidR="00E5632D" w:rsidRPr="00E5632D" w:rsidRDefault="00E5632D" w:rsidP="00E5632D">
      <w:pPr>
        <w:widowControl w:val="0"/>
        <w:tabs>
          <w:tab w:val="left" w:pos="2505"/>
          <w:tab w:val="center" w:pos="5032"/>
        </w:tabs>
        <w:spacing w:after="0" w:line="240" w:lineRule="auto"/>
        <w:ind w:firstLine="709"/>
        <w:rPr>
          <w:rFonts w:ascii="Times New Roman" w:eastAsia="Times New Roman" w:hAnsi="Times New Roman" w:cs="Times New Roman"/>
          <w:color w:val="000000"/>
          <w:sz w:val="28"/>
          <w:szCs w:val="28"/>
          <w:lang w:eastAsia="ru-RU"/>
        </w:rPr>
      </w:pPr>
      <w:r w:rsidRPr="00E5632D">
        <w:rPr>
          <w:rFonts w:ascii="Times New Roman" w:eastAsia="Times New Roman" w:hAnsi="Times New Roman" w:cs="Times New Roman"/>
          <w:color w:val="000000"/>
          <w:sz w:val="28"/>
          <w:szCs w:val="28"/>
          <w:lang w:eastAsia="ru-RU"/>
        </w:rPr>
        <w:t xml:space="preserve">                                        ПОСТАНОВЛЯЕТ:</w:t>
      </w:r>
    </w:p>
    <w:p w:rsidR="00E5632D" w:rsidRPr="00E5632D" w:rsidRDefault="00E5632D" w:rsidP="00E5632D">
      <w:pPr>
        <w:widowControl w:val="0"/>
        <w:spacing w:after="0" w:line="240" w:lineRule="auto"/>
        <w:ind w:firstLine="709"/>
        <w:jc w:val="center"/>
        <w:rPr>
          <w:rFonts w:ascii="Times New Roman" w:eastAsia="Times New Roman" w:hAnsi="Times New Roman" w:cs="Times New Roman"/>
          <w:color w:val="000000"/>
          <w:sz w:val="28"/>
          <w:szCs w:val="28"/>
          <w:lang w:eastAsia="ru-RU"/>
        </w:rPr>
      </w:pPr>
    </w:p>
    <w:p w:rsidR="00E5632D" w:rsidRPr="00E5632D" w:rsidRDefault="00E5632D" w:rsidP="00E563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 xml:space="preserve">1. Утвердить регламент реализации Администрацией </w:t>
      </w:r>
      <w:proofErr w:type="spellStart"/>
      <w:r w:rsidRPr="00E5632D">
        <w:rPr>
          <w:rFonts w:ascii="Times New Roman" w:eastAsia="Times New Roman" w:hAnsi="Times New Roman" w:cs="Times New Roman"/>
          <w:sz w:val="28"/>
          <w:szCs w:val="28"/>
          <w:lang w:eastAsia="ru-RU"/>
        </w:rPr>
        <w:t>Стычновского</w:t>
      </w:r>
      <w:proofErr w:type="spellEnd"/>
      <w:r w:rsidRPr="00E5632D">
        <w:rPr>
          <w:rFonts w:ascii="Times New Roman" w:eastAsia="Times New Roman" w:hAnsi="Times New Roman" w:cs="Times New Roman"/>
          <w:sz w:val="28"/>
          <w:szCs w:val="28"/>
          <w:lang w:eastAsia="ru-RU"/>
        </w:rPr>
        <w:t xml:space="preserve"> сельского поселения Константиновского района</w:t>
      </w:r>
      <w:r w:rsidRPr="00E5632D">
        <w:rPr>
          <w:rFonts w:ascii="Times New Roman" w:eastAsia="Times New Roman" w:hAnsi="Times New Roman" w:cs="Times New Roman"/>
          <w:color w:val="000000"/>
          <w:sz w:val="28"/>
          <w:szCs w:val="28"/>
          <w:lang w:eastAsia="ru-RU" w:bidi="ru-RU"/>
        </w:rPr>
        <w:t xml:space="preserve"> полномочий главного администратора доходов бюджета по взысканию дебиторской задолженности по платежам в бюджет, пеням и штрафам по ним согласно </w:t>
      </w:r>
      <w:proofErr w:type="gramStart"/>
      <w:r w:rsidRPr="00E5632D">
        <w:rPr>
          <w:rFonts w:ascii="Times New Roman" w:eastAsia="Times New Roman" w:hAnsi="Times New Roman" w:cs="Times New Roman"/>
          <w:color w:val="000000"/>
          <w:sz w:val="28"/>
          <w:szCs w:val="28"/>
          <w:lang w:eastAsia="ru-RU" w:bidi="ru-RU"/>
        </w:rPr>
        <w:t>приложению</w:t>
      </w:r>
      <w:proofErr w:type="gramEnd"/>
      <w:r w:rsidRPr="00E5632D">
        <w:rPr>
          <w:rFonts w:ascii="Times New Roman" w:eastAsia="Times New Roman" w:hAnsi="Times New Roman" w:cs="Times New Roman"/>
          <w:color w:val="000000"/>
          <w:sz w:val="28"/>
          <w:szCs w:val="28"/>
          <w:lang w:eastAsia="ru-RU" w:bidi="ru-RU"/>
        </w:rPr>
        <w:t xml:space="preserve"> к настоящему постановлению.</w:t>
      </w:r>
    </w:p>
    <w:p w:rsidR="00E5632D" w:rsidRPr="00E5632D" w:rsidRDefault="00E5632D" w:rsidP="00E5632D">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ru-RU"/>
        </w:rPr>
      </w:pPr>
      <w:r w:rsidRPr="00E5632D">
        <w:rPr>
          <w:rFonts w:ascii="Times New Roman" w:eastAsia="Times New Roman" w:hAnsi="Times New Roman" w:cs="Times New Roman"/>
          <w:color w:val="000000"/>
          <w:sz w:val="28"/>
          <w:szCs w:val="28"/>
          <w:lang w:eastAsia="ru-RU" w:bidi="ru-RU"/>
        </w:rPr>
        <w:t>2. Настоящее постановление вступает в силу со дня его подписания</w:t>
      </w:r>
      <w:r w:rsidRPr="00E5632D">
        <w:rPr>
          <w:rFonts w:ascii="Times New Roman" w:eastAsia="MS Mincho" w:hAnsi="Times New Roman" w:cs="Times New Roman"/>
          <w:sz w:val="28"/>
          <w:szCs w:val="28"/>
          <w:lang w:eastAsia="ru-RU"/>
        </w:rPr>
        <w:t xml:space="preserve"> и подлежит размещению на официальном сайте Администрации </w:t>
      </w:r>
      <w:proofErr w:type="spellStart"/>
      <w:r w:rsidRPr="00E5632D">
        <w:rPr>
          <w:rFonts w:ascii="Times New Roman" w:eastAsia="Times New Roman" w:hAnsi="Times New Roman" w:cs="Times New Roman"/>
          <w:sz w:val="28"/>
          <w:szCs w:val="28"/>
          <w:lang w:eastAsia="ru-RU"/>
        </w:rPr>
        <w:t>Стычновского</w:t>
      </w:r>
      <w:proofErr w:type="spellEnd"/>
      <w:r w:rsidRPr="00E5632D">
        <w:rPr>
          <w:rFonts w:ascii="Times New Roman" w:eastAsia="Times New Roman" w:hAnsi="Times New Roman" w:cs="Times New Roman"/>
          <w:sz w:val="28"/>
          <w:szCs w:val="28"/>
          <w:lang w:eastAsia="ru-RU"/>
        </w:rPr>
        <w:t xml:space="preserve"> сельского поселения</w:t>
      </w:r>
      <w:r w:rsidRPr="00E5632D">
        <w:rPr>
          <w:rFonts w:ascii="Times New Roman" w:eastAsia="MS Mincho" w:hAnsi="Times New Roman" w:cs="Times New Roman"/>
          <w:sz w:val="28"/>
          <w:szCs w:val="28"/>
          <w:lang w:eastAsia="ru-RU"/>
        </w:rPr>
        <w:t>.</w:t>
      </w:r>
    </w:p>
    <w:p w:rsidR="00E5632D" w:rsidRPr="00E5632D" w:rsidRDefault="00E5632D" w:rsidP="00E5632D">
      <w:pPr>
        <w:widowControl w:val="0"/>
        <w:tabs>
          <w:tab w:val="left" w:pos="284"/>
          <w:tab w:val="left" w:pos="567"/>
        </w:tabs>
        <w:spacing w:after="0" w:line="240" w:lineRule="auto"/>
        <w:ind w:firstLine="426"/>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 xml:space="preserve"> 3. Контроль за выполнением настоящего постановления оставляю за собой.</w:t>
      </w:r>
    </w:p>
    <w:p w:rsidR="00E5632D" w:rsidRPr="00E5632D" w:rsidRDefault="00E5632D" w:rsidP="00E5632D">
      <w:pPr>
        <w:widowControl w:val="0"/>
        <w:tabs>
          <w:tab w:val="left" w:pos="284"/>
        </w:tabs>
        <w:spacing w:after="0" w:line="240" w:lineRule="auto"/>
        <w:ind w:left="-142"/>
        <w:jc w:val="both"/>
        <w:rPr>
          <w:rFonts w:ascii="Times New Roman" w:eastAsia="Times New Roman" w:hAnsi="Times New Roman" w:cs="Times New Roman"/>
          <w:color w:val="000000"/>
          <w:sz w:val="28"/>
          <w:szCs w:val="28"/>
          <w:lang w:eastAsia="ru-RU" w:bidi="ru-RU"/>
        </w:rPr>
      </w:pPr>
    </w:p>
    <w:p w:rsidR="00E5632D" w:rsidRPr="00E5632D" w:rsidRDefault="00E5632D" w:rsidP="00E563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Главы Администрации</w:t>
      </w:r>
    </w:p>
    <w:p w:rsidR="00E5632D" w:rsidRPr="00E5632D" w:rsidRDefault="00E5632D" w:rsidP="00E5632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5632D">
        <w:rPr>
          <w:rFonts w:ascii="Times New Roman" w:eastAsia="Times New Roman" w:hAnsi="Times New Roman" w:cs="Times New Roman"/>
          <w:sz w:val="28"/>
          <w:szCs w:val="28"/>
          <w:lang w:eastAsia="ru-RU"/>
        </w:rPr>
        <w:t>Стычновского</w:t>
      </w:r>
      <w:proofErr w:type="spellEnd"/>
      <w:r w:rsidRPr="00E5632D">
        <w:rPr>
          <w:rFonts w:ascii="Times New Roman" w:eastAsia="Times New Roman" w:hAnsi="Times New Roman" w:cs="Times New Roman"/>
          <w:sz w:val="28"/>
          <w:szCs w:val="28"/>
          <w:lang w:eastAsia="ru-RU"/>
        </w:rPr>
        <w:t xml:space="preserve"> сельского поселения</w:t>
      </w:r>
      <w:r w:rsidRPr="00E5632D">
        <w:rPr>
          <w:rFonts w:ascii="Times New Roman" w:eastAsia="Times New Roman" w:hAnsi="Times New Roman" w:cs="Times New Roman"/>
          <w:sz w:val="28"/>
          <w:szCs w:val="28"/>
          <w:lang w:eastAsia="ru-RU"/>
        </w:rPr>
        <w:tab/>
        <w:t xml:space="preserve">                              </w:t>
      </w:r>
      <w:r w:rsidRPr="00E5632D">
        <w:rPr>
          <w:rFonts w:ascii="Times New Roman" w:eastAsia="Times New Roman" w:hAnsi="Times New Roman" w:cs="Times New Roman"/>
          <w:sz w:val="28"/>
          <w:szCs w:val="28"/>
          <w:lang w:eastAsia="ru-RU"/>
        </w:rPr>
        <w:tab/>
      </w:r>
      <w:proofErr w:type="spellStart"/>
      <w:r w:rsidRPr="00E5632D">
        <w:rPr>
          <w:rFonts w:ascii="Times New Roman" w:eastAsia="Times New Roman" w:hAnsi="Times New Roman" w:cs="Times New Roman"/>
          <w:sz w:val="28"/>
          <w:szCs w:val="28"/>
          <w:lang w:eastAsia="ru-RU"/>
        </w:rPr>
        <w:t>С.В.Пономарев</w:t>
      </w:r>
      <w:proofErr w:type="spellEnd"/>
    </w:p>
    <w:p w:rsidR="00E5632D" w:rsidRPr="00E5632D" w:rsidRDefault="00E5632D" w:rsidP="00E5632D">
      <w:pPr>
        <w:pageBreakBefore/>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E5632D">
        <w:rPr>
          <w:rFonts w:ascii="Times New Roman" w:eastAsia="Times New Roman" w:hAnsi="Times New Roman" w:cs="Times New Roman"/>
          <w:color w:val="000000"/>
          <w:sz w:val="28"/>
          <w:szCs w:val="28"/>
          <w:lang w:eastAsia="ru-RU"/>
        </w:rPr>
        <w:lastRenderedPageBreak/>
        <w:t>Приложение к постановлению</w:t>
      </w:r>
    </w:p>
    <w:p w:rsidR="00E5632D" w:rsidRPr="00E5632D" w:rsidRDefault="00E5632D" w:rsidP="00E5632D">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E5632D">
        <w:rPr>
          <w:rFonts w:ascii="Times New Roman" w:eastAsia="Times New Roman" w:hAnsi="Times New Roman" w:cs="Times New Roman"/>
          <w:color w:val="000000"/>
          <w:sz w:val="28"/>
          <w:szCs w:val="28"/>
          <w:lang w:eastAsia="ru-RU"/>
        </w:rPr>
        <w:t xml:space="preserve">Администрации </w:t>
      </w:r>
      <w:proofErr w:type="spellStart"/>
      <w:r w:rsidRPr="00E5632D">
        <w:rPr>
          <w:rFonts w:ascii="Times New Roman" w:eastAsia="Times New Roman" w:hAnsi="Times New Roman" w:cs="Times New Roman"/>
          <w:color w:val="000000"/>
          <w:sz w:val="28"/>
          <w:szCs w:val="28"/>
          <w:lang w:eastAsia="ru-RU"/>
        </w:rPr>
        <w:t>Стычновского</w:t>
      </w:r>
      <w:proofErr w:type="spellEnd"/>
    </w:p>
    <w:p w:rsidR="00E5632D" w:rsidRPr="00E5632D" w:rsidRDefault="00E5632D" w:rsidP="00E5632D">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E5632D">
        <w:rPr>
          <w:rFonts w:ascii="Times New Roman" w:eastAsia="Times New Roman" w:hAnsi="Times New Roman" w:cs="Times New Roman"/>
          <w:color w:val="000000"/>
          <w:sz w:val="28"/>
          <w:szCs w:val="28"/>
          <w:lang w:eastAsia="ru-RU"/>
        </w:rPr>
        <w:t xml:space="preserve"> сельского поселения</w:t>
      </w:r>
    </w:p>
    <w:p w:rsidR="00E5632D" w:rsidRPr="00E5632D" w:rsidRDefault="00E5632D" w:rsidP="00E5632D">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8"/>
          <w:szCs w:val="28"/>
          <w:lang w:eastAsia="ru-RU"/>
        </w:rPr>
      </w:pPr>
      <w:r w:rsidRPr="00E5632D">
        <w:rPr>
          <w:rFonts w:ascii="Times New Roman" w:eastAsia="Times New Roman" w:hAnsi="Times New Roman" w:cs="Times New Roman"/>
          <w:color w:val="000000"/>
          <w:sz w:val="28"/>
          <w:szCs w:val="28"/>
          <w:lang w:eastAsia="ru-RU"/>
        </w:rPr>
        <w:t xml:space="preserve">от 14.09.2023г. № </w:t>
      </w:r>
      <w:r w:rsidR="00CA61FB">
        <w:rPr>
          <w:rFonts w:ascii="Times New Roman" w:eastAsia="Times New Roman" w:hAnsi="Times New Roman" w:cs="Times New Roman"/>
          <w:color w:val="000000"/>
          <w:sz w:val="28"/>
          <w:szCs w:val="28"/>
          <w:lang w:eastAsia="ru-RU"/>
        </w:rPr>
        <w:t>78.9/79-П</w:t>
      </w:r>
      <w:bookmarkStart w:id="0" w:name="_GoBack"/>
      <w:bookmarkEnd w:id="0"/>
    </w:p>
    <w:p w:rsidR="00E5632D" w:rsidRPr="00E5632D" w:rsidRDefault="00E5632D" w:rsidP="00E5632D">
      <w:pPr>
        <w:widowControl w:val="0"/>
        <w:spacing w:after="0" w:line="240" w:lineRule="auto"/>
        <w:ind w:firstLine="567"/>
        <w:jc w:val="center"/>
        <w:rPr>
          <w:rFonts w:ascii="Times New Roman" w:eastAsia="Times New Roman" w:hAnsi="Times New Roman" w:cs="Times New Roman"/>
          <w:color w:val="000000"/>
          <w:sz w:val="28"/>
          <w:szCs w:val="28"/>
          <w:lang w:eastAsia="ru-RU" w:bidi="ru-RU"/>
        </w:rPr>
      </w:pPr>
    </w:p>
    <w:p w:rsidR="00E5632D" w:rsidRPr="00E5632D" w:rsidRDefault="00E5632D" w:rsidP="00E5632D">
      <w:pPr>
        <w:widowControl w:val="0"/>
        <w:spacing w:after="0" w:line="240" w:lineRule="auto"/>
        <w:ind w:firstLine="567"/>
        <w:jc w:val="center"/>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 xml:space="preserve">Регламент реализации </w:t>
      </w:r>
      <w:r w:rsidRPr="00E5632D">
        <w:rPr>
          <w:rFonts w:ascii="Times New Roman" w:eastAsia="Times New Roman" w:hAnsi="Times New Roman" w:cs="Times New Roman"/>
          <w:sz w:val="28"/>
          <w:szCs w:val="28"/>
          <w:lang w:eastAsia="ru-RU"/>
        </w:rPr>
        <w:t xml:space="preserve">Администрацией </w:t>
      </w:r>
      <w:proofErr w:type="spellStart"/>
      <w:r w:rsidRPr="00E5632D">
        <w:rPr>
          <w:rFonts w:ascii="Times New Roman" w:eastAsia="Times New Roman" w:hAnsi="Times New Roman" w:cs="Times New Roman"/>
          <w:sz w:val="28"/>
          <w:szCs w:val="28"/>
          <w:lang w:eastAsia="ru-RU"/>
        </w:rPr>
        <w:t>Стычновского</w:t>
      </w:r>
      <w:proofErr w:type="spellEnd"/>
      <w:r w:rsidRPr="00E5632D">
        <w:rPr>
          <w:rFonts w:ascii="Times New Roman" w:eastAsia="Times New Roman" w:hAnsi="Times New Roman" w:cs="Times New Roman"/>
          <w:sz w:val="28"/>
          <w:szCs w:val="28"/>
          <w:lang w:eastAsia="ru-RU"/>
        </w:rPr>
        <w:t xml:space="preserve"> сельского поселения Константиновского района</w:t>
      </w:r>
      <w:r w:rsidRPr="00E5632D">
        <w:rPr>
          <w:rFonts w:ascii="Times New Roman" w:eastAsia="Times New Roman" w:hAnsi="Times New Roman" w:cs="Times New Roman"/>
          <w:sz w:val="24"/>
          <w:szCs w:val="24"/>
          <w:lang w:eastAsia="ru-RU"/>
        </w:rPr>
        <w:t xml:space="preserve"> </w:t>
      </w:r>
      <w:r w:rsidRPr="00E5632D">
        <w:rPr>
          <w:rFonts w:ascii="Times New Roman" w:eastAsia="Times New Roman" w:hAnsi="Times New Roman" w:cs="Times New Roman"/>
          <w:color w:val="000000"/>
          <w:sz w:val="28"/>
          <w:szCs w:val="28"/>
          <w:lang w:eastAsia="ru-RU" w:bidi="ru-RU"/>
        </w:rPr>
        <w:t>полномочий главного администратора доходов бюджета по взысканию дебиторской задолженности по платежам в бюджет, пеням и штрафам по ним (далее Регламент).</w:t>
      </w:r>
    </w:p>
    <w:p w:rsidR="00E5632D" w:rsidRPr="00E5632D" w:rsidRDefault="00E5632D" w:rsidP="00E5632D">
      <w:pPr>
        <w:widowControl w:val="0"/>
        <w:spacing w:after="0" w:line="240" w:lineRule="auto"/>
        <w:ind w:firstLine="567"/>
        <w:jc w:val="center"/>
        <w:rPr>
          <w:rFonts w:ascii="Times New Roman" w:eastAsia="Times New Roman" w:hAnsi="Times New Roman" w:cs="Times New Roman"/>
          <w:color w:val="000000"/>
          <w:sz w:val="28"/>
          <w:szCs w:val="28"/>
          <w:lang w:eastAsia="ru-RU" w:bidi="ru-RU"/>
        </w:rPr>
      </w:pPr>
    </w:p>
    <w:p w:rsidR="00E5632D" w:rsidRPr="00E5632D" w:rsidRDefault="00E5632D" w:rsidP="00E5632D">
      <w:pPr>
        <w:widowControl w:val="0"/>
        <w:numPr>
          <w:ilvl w:val="0"/>
          <w:numId w:val="1"/>
        </w:numPr>
        <w:tabs>
          <w:tab w:val="left" w:pos="426"/>
        </w:tabs>
        <w:spacing w:after="0" w:line="240" w:lineRule="auto"/>
        <w:ind w:firstLine="567"/>
        <w:jc w:val="center"/>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Общие положения.</w:t>
      </w:r>
    </w:p>
    <w:p w:rsidR="00E5632D" w:rsidRPr="00E5632D" w:rsidRDefault="00E5632D" w:rsidP="00E5632D">
      <w:pPr>
        <w:widowControl w:val="0"/>
        <w:tabs>
          <w:tab w:val="left" w:pos="426"/>
        </w:tabs>
        <w:spacing w:after="0" w:line="240" w:lineRule="auto"/>
        <w:ind w:left="567"/>
        <w:jc w:val="both"/>
        <w:rPr>
          <w:rFonts w:ascii="Times New Roman" w:eastAsia="Times New Roman" w:hAnsi="Times New Roman" w:cs="Times New Roman"/>
          <w:color w:val="000000"/>
          <w:sz w:val="28"/>
          <w:szCs w:val="28"/>
          <w:lang w:eastAsia="ru-RU" w:bidi="ru-RU"/>
        </w:rPr>
      </w:pPr>
    </w:p>
    <w:p w:rsidR="00E5632D" w:rsidRPr="00E5632D" w:rsidRDefault="00E5632D" w:rsidP="00E5632D">
      <w:pPr>
        <w:widowControl w:val="0"/>
        <w:numPr>
          <w:ilvl w:val="1"/>
          <w:numId w:val="6"/>
        </w:numPr>
        <w:tabs>
          <w:tab w:val="left" w:pos="1224"/>
        </w:tabs>
        <w:spacing w:after="0" w:line="240" w:lineRule="auto"/>
        <w:ind w:firstLine="560"/>
        <w:jc w:val="both"/>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 xml:space="preserve">Настоящий Регламент реализации Администрацией </w:t>
      </w:r>
      <w:proofErr w:type="spellStart"/>
      <w:r w:rsidRPr="00E5632D">
        <w:rPr>
          <w:rFonts w:ascii="Times New Roman" w:eastAsia="Times New Roman" w:hAnsi="Times New Roman" w:cs="Times New Roman"/>
          <w:sz w:val="28"/>
          <w:szCs w:val="28"/>
          <w:lang w:eastAsia="ru-RU"/>
        </w:rPr>
        <w:t>Стычновского</w:t>
      </w:r>
      <w:proofErr w:type="spellEnd"/>
      <w:r w:rsidRPr="00E5632D">
        <w:rPr>
          <w:rFonts w:ascii="Times New Roman" w:eastAsia="Times New Roman" w:hAnsi="Times New Roman" w:cs="Times New Roman"/>
          <w:sz w:val="28"/>
          <w:szCs w:val="28"/>
          <w:lang w:eastAsia="ru-RU"/>
        </w:rPr>
        <w:t xml:space="preserve"> сельского поселения Константиновского района главного администратора доходов бюджета по взысканию дебиторской задолженности по платежам в бюджет </w:t>
      </w:r>
      <w:proofErr w:type="spellStart"/>
      <w:r w:rsidRPr="00E5632D">
        <w:rPr>
          <w:rFonts w:ascii="Times New Roman" w:eastAsia="Times New Roman" w:hAnsi="Times New Roman" w:cs="Times New Roman"/>
          <w:sz w:val="28"/>
          <w:szCs w:val="28"/>
          <w:lang w:eastAsia="ru-RU"/>
        </w:rPr>
        <w:t>Стычновского</w:t>
      </w:r>
      <w:proofErr w:type="spellEnd"/>
      <w:r w:rsidRPr="00E5632D">
        <w:rPr>
          <w:rFonts w:ascii="Times New Roman" w:eastAsia="Times New Roman" w:hAnsi="Times New Roman" w:cs="Times New Roman"/>
          <w:sz w:val="28"/>
          <w:szCs w:val="28"/>
          <w:lang w:eastAsia="ru-RU"/>
        </w:rPr>
        <w:t xml:space="preserve"> сельского поселения Константиновского района, пеням и штрафам по ним (далее - Регламент) устанавливает порядок взыскания дебиторской задолженности юридических и физических лиц по платежам в бюджет </w:t>
      </w:r>
      <w:proofErr w:type="spellStart"/>
      <w:r w:rsidRPr="00E5632D">
        <w:rPr>
          <w:rFonts w:ascii="Times New Roman" w:eastAsia="Times New Roman" w:hAnsi="Times New Roman" w:cs="Times New Roman"/>
          <w:sz w:val="28"/>
          <w:szCs w:val="28"/>
          <w:lang w:eastAsia="ru-RU"/>
        </w:rPr>
        <w:t>Стычновского</w:t>
      </w:r>
      <w:proofErr w:type="spellEnd"/>
      <w:r w:rsidRPr="00E5632D">
        <w:rPr>
          <w:rFonts w:ascii="Times New Roman" w:eastAsia="Times New Roman" w:hAnsi="Times New Roman" w:cs="Times New Roman"/>
          <w:sz w:val="28"/>
          <w:szCs w:val="28"/>
          <w:lang w:eastAsia="ru-RU"/>
        </w:rPr>
        <w:t xml:space="preserve"> сельского поселения Константиновского района, пеням и штрафам по ним, главным администратором которых является Администрация </w:t>
      </w:r>
      <w:proofErr w:type="spellStart"/>
      <w:r w:rsidRPr="00E5632D">
        <w:rPr>
          <w:rFonts w:ascii="Times New Roman" w:eastAsia="Times New Roman" w:hAnsi="Times New Roman" w:cs="Times New Roman"/>
          <w:sz w:val="28"/>
          <w:szCs w:val="28"/>
          <w:lang w:eastAsia="ru-RU"/>
        </w:rPr>
        <w:t>Стычновского</w:t>
      </w:r>
      <w:proofErr w:type="spellEnd"/>
      <w:r w:rsidRPr="00E5632D">
        <w:rPr>
          <w:rFonts w:ascii="Times New Roman" w:eastAsia="Times New Roman" w:hAnsi="Times New Roman" w:cs="Times New Roman"/>
          <w:sz w:val="28"/>
          <w:szCs w:val="28"/>
          <w:lang w:eastAsia="ru-RU"/>
        </w:rPr>
        <w:t xml:space="preserve"> сельского поселения Константиновского района (далее - Администрация).</w:t>
      </w:r>
    </w:p>
    <w:p w:rsidR="00E5632D" w:rsidRPr="00E5632D" w:rsidRDefault="00E5632D" w:rsidP="00E5632D">
      <w:pPr>
        <w:widowControl w:val="0"/>
        <w:numPr>
          <w:ilvl w:val="1"/>
          <w:numId w:val="6"/>
        </w:numPr>
        <w:tabs>
          <w:tab w:val="left" w:pos="1224"/>
        </w:tabs>
        <w:spacing w:after="0" w:line="240" w:lineRule="auto"/>
        <w:ind w:firstLine="560"/>
        <w:jc w:val="both"/>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Регламент устанавливает перечень мероприятий по реализации полномочий, направленных на взыскание дебиторской задолженности по доходам.</w:t>
      </w:r>
    </w:p>
    <w:p w:rsidR="00E5632D" w:rsidRPr="00E5632D" w:rsidRDefault="00E5632D" w:rsidP="00E5632D">
      <w:pPr>
        <w:widowControl w:val="0"/>
        <w:numPr>
          <w:ilvl w:val="1"/>
          <w:numId w:val="6"/>
        </w:numPr>
        <w:tabs>
          <w:tab w:val="left" w:pos="1224"/>
        </w:tabs>
        <w:spacing w:after="0" w:line="240" w:lineRule="auto"/>
        <w:ind w:firstLine="560"/>
        <w:jc w:val="both"/>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Ответственными, обеспечивающими реализацию полномочий по работе с дебиторской задолженностью по доходам в случаях, предусмотренным Регламентом, являются специалисты Администрации в пределах своей компетенции.</w:t>
      </w:r>
    </w:p>
    <w:p w:rsidR="00E5632D" w:rsidRPr="00E5632D" w:rsidRDefault="00E5632D" w:rsidP="00E563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 xml:space="preserve">        1.</w:t>
      </w:r>
      <w:proofErr w:type="gramStart"/>
      <w:r w:rsidRPr="00E5632D">
        <w:rPr>
          <w:rFonts w:ascii="Times New Roman" w:eastAsia="Times New Roman" w:hAnsi="Times New Roman" w:cs="Times New Roman"/>
          <w:sz w:val="28"/>
          <w:szCs w:val="28"/>
          <w:lang w:eastAsia="ru-RU"/>
        </w:rPr>
        <w:t>4.Обмен</w:t>
      </w:r>
      <w:proofErr w:type="gramEnd"/>
      <w:r w:rsidRPr="00E5632D">
        <w:rPr>
          <w:rFonts w:ascii="Times New Roman" w:eastAsia="Times New Roman" w:hAnsi="Times New Roman" w:cs="Times New Roman"/>
          <w:sz w:val="28"/>
          <w:szCs w:val="28"/>
          <w:lang w:eastAsia="ru-RU"/>
        </w:rPr>
        <w:t xml:space="preserve"> информацией между специалистами  Администрации, совместно осуществляющими мероприятия, предусмотренные настоящим Регламентом, может осуществляться в электронной форме либо на бумажном носителе.</w:t>
      </w:r>
    </w:p>
    <w:p w:rsidR="00E5632D" w:rsidRPr="00E5632D" w:rsidRDefault="00E5632D" w:rsidP="00E5632D">
      <w:pPr>
        <w:widowControl w:val="0"/>
        <w:tabs>
          <w:tab w:val="left" w:pos="1276"/>
        </w:tabs>
        <w:spacing w:after="0" w:line="240" w:lineRule="auto"/>
        <w:ind w:firstLine="567"/>
        <w:jc w:val="both"/>
        <w:rPr>
          <w:rFonts w:ascii="Times New Roman" w:eastAsia="Times New Roman" w:hAnsi="Times New Roman" w:cs="Times New Roman"/>
          <w:color w:val="000000"/>
          <w:sz w:val="28"/>
          <w:szCs w:val="28"/>
          <w:lang w:eastAsia="ru-RU" w:bidi="ru-RU"/>
        </w:rPr>
      </w:pPr>
    </w:p>
    <w:p w:rsidR="00E5632D" w:rsidRPr="00E5632D" w:rsidRDefault="00E5632D" w:rsidP="00E5632D">
      <w:pPr>
        <w:widowControl w:val="0"/>
        <w:numPr>
          <w:ilvl w:val="0"/>
          <w:numId w:val="1"/>
        </w:numPr>
        <w:tabs>
          <w:tab w:val="left" w:pos="3402"/>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E5632D" w:rsidRPr="00E5632D" w:rsidRDefault="00E5632D" w:rsidP="00E5632D">
      <w:pPr>
        <w:widowControl w:val="0"/>
        <w:tabs>
          <w:tab w:val="left" w:pos="3402"/>
        </w:tabs>
        <w:spacing w:after="0" w:line="240" w:lineRule="auto"/>
        <w:ind w:left="567"/>
        <w:jc w:val="center"/>
        <w:rPr>
          <w:rFonts w:ascii="Times New Roman" w:eastAsia="Times New Roman" w:hAnsi="Times New Roman" w:cs="Times New Roman"/>
          <w:color w:val="000000"/>
          <w:sz w:val="28"/>
          <w:szCs w:val="28"/>
          <w:lang w:eastAsia="ru-RU" w:bidi="ru-RU"/>
        </w:rPr>
      </w:pPr>
    </w:p>
    <w:p w:rsidR="00E5632D" w:rsidRPr="00E5632D" w:rsidRDefault="00E5632D" w:rsidP="00E5632D">
      <w:pPr>
        <w:widowControl w:val="0"/>
        <w:numPr>
          <w:ilvl w:val="1"/>
          <w:numId w:val="1"/>
        </w:numPr>
        <w:tabs>
          <w:tab w:val="left" w:pos="1276"/>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 xml:space="preserve">Специалисты Администрации </w:t>
      </w:r>
      <w:proofErr w:type="spellStart"/>
      <w:r w:rsidRPr="00E5632D">
        <w:rPr>
          <w:rFonts w:ascii="Times New Roman" w:eastAsia="Times New Roman" w:hAnsi="Times New Roman" w:cs="Times New Roman"/>
          <w:sz w:val="28"/>
          <w:szCs w:val="28"/>
          <w:lang w:eastAsia="ru-RU"/>
        </w:rPr>
        <w:t>Стычновского</w:t>
      </w:r>
      <w:proofErr w:type="spellEnd"/>
      <w:r w:rsidRPr="00E5632D">
        <w:rPr>
          <w:rFonts w:ascii="Times New Roman" w:eastAsia="Times New Roman" w:hAnsi="Times New Roman" w:cs="Times New Roman"/>
          <w:sz w:val="28"/>
          <w:szCs w:val="28"/>
          <w:lang w:eastAsia="ru-RU"/>
        </w:rPr>
        <w:t xml:space="preserve"> сельского </w:t>
      </w:r>
      <w:proofErr w:type="gramStart"/>
      <w:r w:rsidRPr="00E5632D">
        <w:rPr>
          <w:rFonts w:ascii="Times New Roman" w:eastAsia="Times New Roman" w:hAnsi="Times New Roman" w:cs="Times New Roman"/>
          <w:sz w:val="28"/>
          <w:szCs w:val="28"/>
          <w:lang w:eastAsia="ru-RU"/>
        </w:rPr>
        <w:t>поселения</w:t>
      </w:r>
      <w:r w:rsidRPr="00E5632D">
        <w:rPr>
          <w:rFonts w:ascii="Times New Roman" w:eastAsia="Times New Roman" w:hAnsi="Times New Roman" w:cs="Times New Roman"/>
          <w:sz w:val="24"/>
          <w:szCs w:val="24"/>
          <w:lang w:eastAsia="ru-RU"/>
        </w:rPr>
        <w:t xml:space="preserve"> :</w:t>
      </w:r>
      <w:proofErr w:type="gramEnd"/>
    </w:p>
    <w:p w:rsidR="00E5632D" w:rsidRPr="00E5632D" w:rsidRDefault="00E5632D" w:rsidP="00E5632D">
      <w:pPr>
        <w:widowControl w:val="0"/>
        <w:numPr>
          <w:ilvl w:val="0"/>
          <w:numId w:val="2"/>
        </w:numPr>
        <w:tabs>
          <w:tab w:val="left" w:pos="99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 xml:space="preserve">осуществляют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w:t>
      </w:r>
      <w:proofErr w:type="gramStart"/>
      <w:r w:rsidRPr="00E5632D">
        <w:rPr>
          <w:rFonts w:ascii="Times New Roman" w:eastAsia="Times New Roman" w:hAnsi="Times New Roman" w:cs="Times New Roman"/>
          <w:color w:val="000000"/>
          <w:sz w:val="28"/>
          <w:szCs w:val="28"/>
          <w:lang w:eastAsia="ru-RU" w:bidi="ru-RU"/>
        </w:rPr>
        <w:t>Администрацией ,</w:t>
      </w:r>
      <w:proofErr w:type="gramEnd"/>
      <w:r w:rsidRPr="00E5632D">
        <w:rPr>
          <w:rFonts w:ascii="Times New Roman" w:eastAsia="Times New Roman" w:hAnsi="Times New Roman" w:cs="Times New Roman"/>
          <w:color w:val="000000"/>
          <w:sz w:val="28"/>
          <w:szCs w:val="28"/>
          <w:lang w:eastAsia="ru-RU" w:bidi="ru-RU"/>
        </w:rPr>
        <w:t xml:space="preserve"> как за главным администратором доходов местного бюджета, в том числе:</w:t>
      </w:r>
    </w:p>
    <w:p w:rsidR="00E5632D" w:rsidRPr="00E5632D" w:rsidRDefault="00E5632D" w:rsidP="00E563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 xml:space="preserve">за фактическим зачислением платежей в местный бюджет в размерах и </w:t>
      </w:r>
      <w:r w:rsidRPr="00E5632D">
        <w:rPr>
          <w:rFonts w:ascii="Times New Roman" w:eastAsia="Times New Roman" w:hAnsi="Times New Roman" w:cs="Times New Roman"/>
          <w:color w:val="000000"/>
          <w:sz w:val="28"/>
          <w:szCs w:val="28"/>
          <w:lang w:eastAsia="ru-RU" w:bidi="ru-RU"/>
        </w:rPr>
        <w:lastRenderedPageBreak/>
        <w:t>сроки, установленные законодательством Российской Федерации, договором (муниципальным контрактом, соглашением);</w:t>
      </w:r>
    </w:p>
    <w:p w:rsidR="00E5632D" w:rsidRPr="00E5632D" w:rsidRDefault="00E5632D" w:rsidP="00E563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 xml:space="preserve">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w:t>
      </w:r>
      <w:r w:rsidRPr="00E5632D">
        <w:rPr>
          <w:rFonts w:ascii="Times New Roman" w:eastAsia="Times New Roman" w:hAnsi="Times New Roman" w:cs="Times New Roman"/>
          <w:color w:val="000000"/>
          <w:sz w:val="28"/>
          <w:szCs w:val="28"/>
          <w:lang w:val="en-US" w:bidi="en-US"/>
        </w:rPr>
        <w:t>N</w:t>
      </w:r>
      <w:r w:rsidRPr="00E5632D">
        <w:rPr>
          <w:rFonts w:ascii="Times New Roman" w:eastAsia="Times New Roman" w:hAnsi="Times New Roman" w:cs="Times New Roman"/>
          <w:color w:val="000000"/>
          <w:sz w:val="28"/>
          <w:szCs w:val="28"/>
          <w:lang w:bidi="en-US"/>
        </w:rPr>
        <w:t xml:space="preserve"> </w:t>
      </w:r>
      <w:r w:rsidRPr="00E5632D">
        <w:rPr>
          <w:rFonts w:ascii="Times New Roman" w:eastAsia="Times New Roman" w:hAnsi="Times New Roman" w:cs="Times New Roman"/>
          <w:color w:val="000000"/>
          <w:sz w:val="28"/>
          <w:szCs w:val="28"/>
          <w:lang w:eastAsia="ru-RU" w:bidi="ru-RU"/>
        </w:rPr>
        <w:t>210- ФЗ «Об организации предоставления государственных и муниципальных услуг» (далее - ГИС ГМП);</w:t>
      </w:r>
    </w:p>
    <w:p w:rsidR="00E5632D" w:rsidRPr="00E5632D" w:rsidRDefault="00E5632D" w:rsidP="00E563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E5632D" w:rsidRPr="00E5632D" w:rsidRDefault="00E5632D" w:rsidP="00E563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за своевременным начислением неустойки (штрафов, пени);</w:t>
      </w:r>
    </w:p>
    <w:p w:rsidR="00E5632D" w:rsidRPr="00E5632D" w:rsidRDefault="00E5632D" w:rsidP="00E563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E5632D" w:rsidRPr="00E5632D" w:rsidRDefault="00E5632D" w:rsidP="00E5632D">
      <w:pPr>
        <w:widowControl w:val="0"/>
        <w:numPr>
          <w:ilvl w:val="0"/>
          <w:numId w:val="2"/>
        </w:numPr>
        <w:tabs>
          <w:tab w:val="left" w:pos="99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проводят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E5632D" w:rsidRPr="00E5632D" w:rsidRDefault="00E5632D" w:rsidP="00E5632D">
      <w:pPr>
        <w:widowControl w:val="0"/>
        <w:numPr>
          <w:ilvl w:val="0"/>
          <w:numId w:val="2"/>
        </w:numPr>
        <w:tabs>
          <w:tab w:val="left" w:pos="99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проводят мониторинг финансового (платежного) состояния должников, в том числе при проведении мероприятий по инвентаризации на предмет:</w:t>
      </w:r>
    </w:p>
    <w:p w:rsidR="00E5632D" w:rsidRPr="00E5632D" w:rsidRDefault="00E5632D" w:rsidP="00E563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наличия сведений о взыскании с должника денежных средств в рамках исполнительного производства;</w:t>
      </w:r>
    </w:p>
    <w:p w:rsidR="00E5632D" w:rsidRPr="00E5632D" w:rsidRDefault="00E5632D" w:rsidP="00E5632D">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наличия сведений о возбуждении в отношении должника дела о банкротстве;</w:t>
      </w:r>
    </w:p>
    <w:p w:rsidR="00E5632D" w:rsidRPr="00E5632D" w:rsidRDefault="00E5632D" w:rsidP="00E5632D">
      <w:pPr>
        <w:widowControl w:val="0"/>
        <w:numPr>
          <w:ilvl w:val="0"/>
          <w:numId w:val="2"/>
        </w:numPr>
        <w:tabs>
          <w:tab w:val="left" w:pos="99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своевременно принимают решение о признании безнадежной к взысканию задолженности по платежам в местный бюджет и о ее списании;</w:t>
      </w:r>
    </w:p>
    <w:p w:rsidR="00E5632D" w:rsidRPr="00E5632D" w:rsidRDefault="00E5632D" w:rsidP="00E5632D">
      <w:pPr>
        <w:widowControl w:val="0"/>
        <w:tabs>
          <w:tab w:val="left" w:pos="993"/>
        </w:tabs>
        <w:spacing w:after="0" w:line="240" w:lineRule="auto"/>
        <w:ind w:left="567"/>
        <w:jc w:val="both"/>
        <w:rPr>
          <w:rFonts w:ascii="Times New Roman" w:eastAsia="Times New Roman" w:hAnsi="Times New Roman" w:cs="Times New Roman"/>
          <w:color w:val="000000"/>
          <w:sz w:val="28"/>
          <w:szCs w:val="28"/>
          <w:lang w:eastAsia="ru-RU" w:bidi="ru-RU"/>
        </w:rPr>
      </w:pPr>
    </w:p>
    <w:p w:rsidR="00E5632D" w:rsidRPr="00E5632D" w:rsidRDefault="00E5632D" w:rsidP="00E5632D">
      <w:pPr>
        <w:widowControl w:val="0"/>
        <w:numPr>
          <w:ilvl w:val="0"/>
          <w:numId w:val="1"/>
        </w:numPr>
        <w:tabs>
          <w:tab w:val="left" w:pos="426"/>
        </w:tabs>
        <w:spacing w:after="0" w:line="240" w:lineRule="auto"/>
        <w:ind w:firstLine="567"/>
        <w:jc w:val="center"/>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 xml:space="preserve">Мероприятия по урегулированию дебиторской задолженности </w:t>
      </w:r>
    </w:p>
    <w:p w:rsidR="00E5632D" w:rsidRPr="00E5632D" w:rsidRDefault="00E5632D" w:rsidP="00E5632D">
      <w:pPr>
        <w:widowControl w:val="0"/>
        <w:tabs>
          <w:tab w:val="left" w:pos="426"/>
        </w:tabs>
        <w:spacing w:after="0" w:line="240" w:lineRule="auto"/>
        <w:ind w:left="567"/>
        <w:jc w:val="center"/>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по доходам в досудебном порядке (со дня истечения срока уплаты соответствующего платежа в местный бюджет (</w:t>
      </w:r>
      <w:proofErr w:type="gramStart"/>
      <w:r w:rsidRPr="00E5632D">
        <w:rPr>
          <w:rFonts w:ascii="Times New Roman" w:eastAsia="Times New Roman" w:hAnsi="Times New Roman" w:cs="Times New Roman"/>
          <w:color w:val="000000"/>
          <w:sz w:val="28"/>
          <w:szCs w:val="28"/>
          <w:lang w:eastAsia="ru-RU" w:bidi="ru-RU"/>
        </w:rPr>
        <w:t>пеней ,штрафов</w:t>
      </w:r>
      <w:proofErr w:type="gramEnd"/>
      <w:r w:rsidRPr="00E5632D">
        <w:rPr>
          <w:rFonts w:ascii="Times New Roman" w:eastAsia="Times New Roman" w:hAnsi="Times New Roman" w:cs="Times New Roman"/>
          <w:color w:val="000000"/>
          <w:sz w:val="28"/>
          <w:szCs w:val="28"/>
          <w:lang w:eastAsia="ru-RU" w:bidi="ru-RU"/>
        </w:rPr>
        <w:t>) до начала работы по их принудительному взысканию).</w:t>
      </w:r>
    </w:p>
    <w:p w:rsidR="00E5632D" w:rsidRPr="00E5632D" w:rsidRDefault="00E5632D" w:rsidP="00E5632D">
      <w:pPr>
        <w:widowControl w:val="0"/>
        <w:tabs>
          <w:tab w:val="left" w:pos="426"/>
        </w:tabs>
        <w:spacing w:after="0" w:line="240" w:lineRule="auto"/>
        <w:ind w:left="567"/>
        <w:jc w:val="center"/>
        <w:rPr>
          <w:rFonts w:ascii="Times New Roman" w:eastAsia="Times New Roman" w:hAnsi="Times New Roman" w:cs="Times New Roman"/>
          <w:color w:val="000000"/>
          <w:sz w:val="28"/>
          <w:szCs w:val="28"/>
          <w:lang w:eastAsia="ru-RU" w:bidi="ru-RU"/>
        </w:rPr>
      </w:pPr>
    </w:p>
    <w:p w:rsidR="00E5632D" w:rsidRPr="00E5632D" w:rsidRDefault="00E5632D" w:rsidP="00E5632D">
      <w:pPr>
        <w:widowControl w:val="0"/>
        <w:numPr>
          <w:ilvl w:val="1"/>
          <w:numId w:val="1"/>
        </w:numPr>
        <w:tabs>
          <w:tab w:val="left" w:pos="1276"/>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E5632D" w:rsidRPr="00E5632D" w:rsidRDefault="00E5632D" w:rsidP="00E5632D">
      <w:pPr>
        <w:widowControl w:val="0"/>
        <w:numPr>
          <w:ilvl w:val="0"/>
          <w:numId w:val="3"/>
        </w:numPr>
        <w:tabs>
          <w:tab w:val="left" w:pos="993"/>
          <w:tab w:val="left" w:pos="1927"/>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lastRenderedPageBreak/>
        <w:t>направление требования должнику о погашении задолженности;</w:t>
      </w:r>
    </w:p>
    <w:p w:rsidR="00E5632D" w:rsidRPr="00E5632D" w:rsidRDefault="00E5632D" w:rsidP="00E5632D">
      <w:pPr>
        <w:widowControl w:val="0"/>
        <w:numPr>
          <w:ilvl w:val="0"/>
          <w:numId w:val="3"/>
        </w:numPr>
        <w:tabs>
          <w:tab w:val="left" w:pos="99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направление претензии должнику о погашении задолженности в досудебном порядке;</w:t>
      </w:r>
    </w:p>
    <w:p w:rsidR="00E5632D" w:rsidRPr="00E5632D" w:rsidRDefault="00E5632D" w:rsidP="00E5632D">
      <w:pPr>
        <w:widowControl w:val="0"/>
        <w:numPr>
          <w:ilvl w:val="0"/>
          <w:numId w:val="3"/>
        </w:numPr>
        <w:tabs>
          <w:tab w:val="left" w:pos="993"/>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E5632D" w:rsidRPr="00E5632D" w:rsidRDefault="00E5632D" w:rsidP="00E563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 xml:space="preserve">         4)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E5632D" w:rsidRPr="00E5632D" w:rsidRDefault="00E5632D" w:rsidP="00E5632D">
      <w:pPr>
        <w:widowControl w:val="0"/>
        <w:numPr>
          <w:ilvl w:val="1"/>
          <w:numId w:val="3"/>
        </w:numPr>
        <w:tabs>
          <w:tab w:val="left" w:pos="709"/>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Специалистами Администрации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E5632D" w:rsidRPr="00E5632D" w:rsidRDefault="00E5632D" w:rsidP="00E5632D">
      <w:pPr>
        <w:widowControl w:val="0"/>
        <w:numPr>
          <w:ilvl w:val="0"/>
          <w:numId w:val="4"/>
        </w:numPr>
        <w:tabs>
          <w:tab w:val="left" w:pos="993"/>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производится расчет задолженности;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E5632D" w:rsidRPr="00E5632D" w:rsidRDefault="00E5632D" w:rsidP="00E5632D">
      <w:pPr>
        <w:widowControl w:val="0"/>
        <w:numPr>
          <w:ilvl w:val="1"/>
          <w:numId w:val="3"/>
        </w:numPr>
        <w:tabs>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E5632D" w:rsidRPr="00E5632D" w:rsidRDefault="00E5632D" w:rsidP="00E5632D">
      <w:pPr>
        <w:widowControl w:val="0"/>
        <w:numPr>
          <w:ilvl w:val="1"/>
          <w:numId w:val="3"/>
        </w:numPr>
        <w:tabs>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В требовании (претензии) указываются:</w:t>
      </w:r>
    </w:p>
    <w:p w:rsidR="00E5632D" w:rsidRPr="00E5632D" w:rsidRDefault="00E5632D" w:rsidP="00E5632D">
      <w:pPr>
        <w:widowControl w:val="0"/>
        <w:numPr>
          <w:ilvl w:val="0"/>
          <w:numId w:val="5"/>
        </w:numPr>
        <w:tabs>
          <w:tab w:val="left" w:pos="1843"/>
          <w:tab w:val="left" w:pos="1955"/>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наименование должника;</w:t>
      </w:r>
    </w:p>
    <w:p w:rsidR="00E5632D" w:rsidRPr="00E5632D" w:rsidRDefault="00E5632D" w:rsidP="00E5632D">
      <w:pPr>
        <w:widowControl w:val="0"/>
        <w:numPr>
          <w:ilvl w:val="0"/>
          <w:numId w:val="5"/>
        </w:numPr>
        <w:tabs>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наименование и реквизиты документа, являющегося основанием для начисления суммы, подлежащей уплате должником;</w:t>
      </w:r>
    </w:p>
    <w:p w:rsidR="00E5632D" w:rsidRPr="00E5632D" w:rsidRDefault="00E5632D" w:rsidP="00E5632D">
      <w:pPr>
        <w:widowControl w:val="0"/>
        <w:numPr>
          <w:ilvl w:val="0"/>
          <w:numId w:val="5"/>
        </w:numPr>
        <w:tabs>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период образования просрочки внесения платы;</w:t>
      </w:r>
    </w:p>
    <w:p w:rsidR="00E5632D" w:rsidRPr="00E5632D" w:rsidRDefault="00E5632D" w:rsidP="00E5632D">
      <w:pPr>
        <w:widowControl w:val="0"/>
        <w:numPr>
          <w:ilvl w:val="0"/>
          <w:numId w:val="5"/>
        </w:numPr>
        <w:tabs>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сумма просроченной дебиторской задолженности по платежам, пени;</w:t>
      </w:r>
    </w:p>
    <w:p w:rsidR="00E5632D" w:rsidRPr="00E5632D" w:rsidRDefault="00E5632D" w:rsidP="00E5632D">
      <w:pPr>
        <w:widowControl w:val="0"/>
        <w:numPr>
          <w:ilvl w:val="0"/>
          <w:numId w:val="5"/>
        </w:numPr>
        <w:tabs>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сумма штрафных санкций (при их наличии);</w:t>
      </w:r>
    </w:p>
    <w:p w:rsidR="00E5632D" w:rsidRPr="00E5632D" w:rsidRDefault="00E5632D" w:rsidP="00E5632D">
      <w:pPr>
        <w:widowControl w:val="0"/>
        <w:numPr>
          <w:ilvl w:val="0"/>
          <w:numId w:val="5"/>
        </w:numPr>
        <w:tabs>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предложение оплатить просроченную дебиторскую задолженность в добровольном порядке в срок, установленный требованием (претензией);</w:t>
      </w:r>
    </w:p>
    <w:p w:rsidR="00E5632D" w:rsidRPr="00E5632D" w:rsidRDefault="00E5632D" w:rsidP="00E5632D">
      <w:pPr>
        <w:widowControl w:val="0"/>
        <w:numPr>
          <w:ilvl w:val="0"/>
          <w:numId w:val="5"/>
        </w:numPr>
        <w:tabs>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реквизиты для перечисления просроченной дебиторской задолженности;</w:t>
      </w:r>
    </w:p>
    <w:p w:rsidR="00E5632D" w:rsidRPr="00E5632D" w:rsidRDefault="00E5632D" w:rsidP="00E5632D">
      <w:pPr>
        <w:widowControl w:val="0"/>
        <w:numPr>
          <w:ilvl w:val="0"/>
          <w:numId w:val="5"/>
        </w:numPr>
        <w:tabs>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E5632D" w:rsidRPr="00E5632D" w:rsidRDefault="00E5632D" w:rsidP="00E5632D">
      <w:pPr>
        <w:widowControl w:val="0"/>
        <w:tabs>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Требование (претензия) подписывается главой Администрации, или другим уполномоченным лицом.</w:t>
      </w:r>
    </w:p>
    <w:p w:rsidR="00E5632D" w:rsidRPr="00E5632D" w:rsidRDefault="00E5632D" w:rsidP="00E5632D">
      <w:pPr>
        <w:widowControl w:val="0"/>
        <w:tabs>
          <w:tab w:val="left" w:pos="1843"/>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E5632D" w:rsidRPr="00E5632D" w:rsidRDefault="00E5632D" w:rsidP="00E5632D">
      <w:pPr>
        <w:spacing w:after="0" w:line="240" w:lineRule="auto"/>
        <w:jc w:val="both"/>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lastRenderedPageBreak/>
        <w:t xml:space="preserve">         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E5632D" w:rsidRPr="00E5632D" w:rsidRDefault="00E5632D" w:rsidP="00E5632D">
      <w:pPr>
        <w:widowControl w:val="0"/>
        <w:tabs>
          <w:tab w:val="left" w:pos="1843"/>
        </w:tabs>
        <w:spacing w:after="0" w:line="240" w:lineRule="auto"/>
        <w:ind w:left="567"/>
        <w:jc w:val="both"/>
        <w:rPr>
          <w:rFonts w:ascii="Times New Roman" w:eastAsia="Times New Roman" w:hAnsi="Times New Roman" w:cs="Times New Roman"/>
          <w:color w:val="000000"/>
          <w:sz w:val="28"/>
          <w:szCs w:val="28"/>
          <w:lang w:eastAsia="ru-RU" w:bidi="ru-RU"/>
        </w:rPr>
      </w:pPr>
    </w:p>
    <w:p w:rsidR="00E5632D" w:rsidRPr="00E5632D" w:rsidRDefault="00E5632D" w:rsidP="00E5632D">
      <w:pPr>
        <w:widowControl w:val="0"/>
        <w:numPr>
          <w:ilvl w:val="0"/>
          <w:numId w:val="1"/>
        </w:numPr>
        <w:tabs>
          <w:tab w:val="left" w:pos="1843"/>
          <w:tab w:val="left" w:pos="3580"/>
        </w:tabs>
        <w:spacing w:after="0" w:line="240" w:lineRule="auto"/>
        <w:ind w:firstLine="567"/>
        <w:jc w:val="center"/>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 xml:space="preserve">Мероприятия по принудительному взысканию </w:t>
      </w:r>
    </w:p>
    <w:p w:rsidR="00E5632D" w:rsidRPr="00E5632D" w:rsidRDefault="00E5632D" w:rsidP="00E5632D">
      <w:pPr>
        <w:widowControl w:val="0"/>
        <w:tabs>
          <w:tab w:val="left" w:pos="1843"/>
          <w:tab w:val="left" w:pos="3580"/>
        </w:tabs>
        <w:spacing w:after="0" w:line="240" w:lineRule="auto"/>
        <w:ind w:left="567"/>
        <w:jc w:val="center"/>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дебиторской задолженности по доходам.</w:t>
      </w:r>
    </w:p>
    <w:p w:rsidR="00E5632D" w:rsidRPr="00E5632D" w:rsidRDefault="00E5632D" w:rsidP="00E5632D">
      <w:pPr>
        <w:widowControl w:val="0"/>
        <w:tabs>
          <w:tab w:val="left" w:pos="1843"/>
          <w:tab w:val="left" w:pos="3580"/>
        </w:tabs>
        <w:spacing w:after="0" w:line="240" w:lineRule="auto"/>
        <w:ind w:left="567"/>
        <w:jc w:val="center"/>
        <w:rPr>
          <w:rFonts w:ascii="Times New Roman" w:eastAsia="Times New Roman" w:hAnsi="Times New Roman" w:cs="Times New Roman"/>
          <w:b/>
          <w:color w:val="000000"/>
          <w:sz w:val="28"/>
          <w:szCs w:val="28"/>
          <w:lang w:eastAsia="ru-RU" w:bidi="ru-RU"/>
        </w:rPr>
      </w:pPr>
    </w:p>
    <w:p w:rsidR="00E5632D" w:rsidRPr="00E5632D" w:rsidRDefault="00E5632D" w:rsidP="00E5632D">
      <w:pPr>
        <w:widowControl w:val="0"/>
        <w:numPr>
          <w:ilvl w:val="1"/>
          <w:numId w:val="1"/>
        </w:numPr>
        <w:tabs>
          <w:tab w:val="left" w:pos="1843"/>
          <w:tab w:val="left" w:pos="2194"/>
        </w:tabs>
        <w:spacing w:after="0" w:line="240" w:lineRule="auto"/>
        <w:ind w:firstLine="567"/>
        <w:jc w:val="both"/>
        <w:rPr>
          <w:rFonts w:ascii="Times New Roman" w:eastAsia="Times New Roman" w:hAnsi="Times New Roman" w:cs="Times New Roman"/>
          <w:color w:val="000000"/>
          <w:sz w:val="28"/>
          <w:szCs w:val="28"/>
          <w:lang w:eastAsia="ru-RU" w:bidi="ru-RU"/>
        </w:rPr>
      </w:pPr>
      <w:r w:rsidRPr="00E5632D">
        <w:rPr>
          <w:rFonts w:ascii="Times New Roman" w:eastAsia="Times New Roman" w:hAnsi="Times New Roman" w:cs="Times New Roman"/>
          <w:color w:val="000000"/>
          <w:sz w:val="28"/>
          <w:szCs w:val="28"/>
          <w:lang w:eastAsia="ru-RU" w:bidi="ru-RU"/>
        </w:rPr>
        <w:t>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E5632D" w:rsidRPr="00E5632D" w:rsidRDefault="00E5632D" w:rsidP="00E5632D">
      <w:pPr>
        <w:spacing w:after="0" w:line="240" w:lineRule="auto"/>
        <w:jc w:val="both"/>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 xml:space="preserve">       4.</w:t>
      </w:r>
      <w:proofErr w:type="gramStart"/>
      <w:r w:rsidRPr="00E5632D">
        <w:rPr>
          <w:rFonts w:ascii="Times New Roman" w:eastAsia="Times New Roman" w:hAnsi="Times New Roman" w:cs="Times New Roman"/>
          <w:sz w:val="28"/>
          <w:szCs w:val="28"/>
          <w:lang w:eastAsia="ru-RU"/>
        </w:rPr>
        <w:t>2.Специалист</w:t>
      </w:r>
      <w:proofErr w:type="gramEnd"/>
      <w:r w:rsidRPr="00E5632D">
        <w:rPr>
          <w:rFonts w:ascii="Times New Roman" w:eastAsia="Times New Roman" w:hAnsi="Times New Roman" w:cs="Times New Roman"/>
          <w:sz w:val="28"/>
          <w:szCs w:val="28"/>
          <w:lang w:eastAsia="ru-RU"/>
        </w:rPr>
        <w:t xml:space="preserve"> Администрации, наделенный соответствующими полномочиями,  подготавливает и направляет исковое заявление о взыскании просроченной дебиторской задолженности в суд с соблюдением требований , установленных законодательством Российской Федерации. </w:t>
      </w:r>
    </w:p>
    <w:p w:rsidR="00E5632D" w:rsidRPr="00E5632D" w:rsidRDefault="00E5632D" w:rsidP="00E5632D">
      <w:pPr>
        <w:spacing w:after="0" w:line="240" w:lineRule="auto"/>
        <w:jc w:val="both"/>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 xml:space="preserve">       4.3. В случае если до вынесения решения суда требования об уплате исполнены должником добровольно, специалист Администрации, наделенный соответствующими полномочиями, в установленном порядке заявляет об отказе от иска.</w:t>
      </w:r>
    </w:p>
    <w:p w:rsidR="00E5632D" w:rsidRPr="00E5632D" w:rsidRDefault="00E5632D" w:rsidP="00E5632D">
      <w:pPr>
        <w:spacing w:after="0" w:line="240" w:lineRule="auto"/>
        <w:jc w:val="both"/>
        <w:rPr>
          <w:rFonts w:ascii="Times New Roman" w:eastAsia="Times New Roman" w:hAnsi="Times New Roman" w:cs="Times New Roman"/>
          <w:sz w:val="28"/>
          <w:szCs w:val="28"/>
          <w:lang w:eastAsia="ru-RU"/>
        </w:rPr>
      </w:pPr>
      <w:r w:rsidRPr="00E5632D">
        <w:rPr>
          <w:rFonts w:ascii="Times New Roman" w:eastAsia="Times New Roman" w:hAnsi="Times New Roman" w:cs="Times New Roman"/>
          <w:sz w:val="28"/>
          <w:szCs w:val="28"/>
          <w:lang w:eastAsia="ru-RU"/>
        </w:rPr>
        <w:t xml:space="preserve">       4.4. При принятии судом решения о полном (частичном) отказе в удовлетворении заявленных требований Администрации, обеспечивается принятие мер по обжалованию судебных актов при наличии к тому оснований.</w:t>
      </w:r>
    </w:p>
    <w:p w:rsidR="00E5632D" w:rsidRPr="00E5632D" w:rsidRDefault="00E5632D" w:rsidP="00E5632D">
      <w:pPr>
        <w:spacing w:after="0" w:line="240" w:lineRule="auto"/>
        <w:jc w:val="both"/>
        <w:rPr>
          <w:rFonts w:ascii="Times New Roman" w:eastAsia="Times New Roman" w:hAnsi="Times New Roman" w:cs="Times New Roman"/>
          <w:sz w:val="28"/>
          <w:szCs w:val="28"/>
          <w:lang w:eastAsia="ru-RU"/>
        </w:rPr>
      </w:pPr>
    </w:p>
    <w:p w:rsidR="00E5632D" w:rsidRPr="00E5632D" w:rsidRDefault="00E5632D" w:rsidP="00E5632D">
      <w:pPr>
        <w:spacing w:after="0" w:line="240" w:lineRule="auto"/>
        <w:jc w:val="both"/>
        <w:rPr>
          <w:rFonts w:ascii="Times New Roman" w:eastAsia="Times New Roman" w:hAnsi="Times New Roman" w:cs="Times New Roman"/>
          <w:sz w:val="28"/>
          <w:szCs w:val="28"/>
          <w:lang w:eastAsia="ru-RU"/>
        </w:rPr>
      </w:pPr>
    </w:p>
    <w:p w:rsidR="002D2E49" w:rsidRDefault="002D2E49"/>
    <w:sectPr w:rsidR="002D2E49" w:rsidSect="00863AD6">
      <w:footerReference w:type="default" r:id="rId7"/>
      <w:footerReference w:type="first" r:id="rId8"/>
      <w:pgSz w:w="11907" w:h="16840"/>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A1" w:rsidRDefault="006145A1">
      <w:pPr>
        <w:spacing w:after="0" w:line="240" w:lineRule="auto"/>
      </w:pPr>
      <w:r>
        <w:separator/>
      </w:r>
    </w:p>
  </w:endnote>
  <w:endnote w:type="continuationSeparator" w:id="0">
    <w:p w:rsidR="006145A1" w:rsidRDefault="0061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12C" w:rsidRDefault="00E5632D" w:rsidP="008909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61FB">
      <w:rPr>
        <w:rStyle w:val="a5"/>
        <w:noProof/>
      </w:rPr>
      <w:t>2</w:t>
    </w:r>
    <w:r>
      <w:rPr>
        <w:rStyle w:val="a5"/>
      </w:rPr>
      <w:fldChar w:fldCharType="end"/>
    </w:r>
  </w:p>
  <w:p w:rsidR="004A212C" w:rsidRPr="00D8727C" w:rsidRDefault="006145A1" w:rsidP="003B1C81">
    <w:pPr>
      <w:pStyle w:val="a3"/>
      <w:ind w:right="360"/>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12C" w:rsidRDefault="006145A1">
    <w:pPr>
      <w:pStyle w:val="a3"/>
      <w:jc w:val="right"/>
    </w:pPr>
  </w:p>
  <w:p w:rsidR="004A212C" w:rsidRPr="00D8727C" w:rsidRDefault="006145A1" w:rsidP="003B1C81">
    <w:pPr>
      <w:pStyle w:val="a3"/>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A1" w:rsidRDefault="006145A1">
      <w:pPr>
        <w:spacing w:after="0" w:line="240" w:lineRule="auto"/>
      </w:pPr>
      <w:r>
        <w:separator/>
      </w:r>
    </w:p>
  </w:footnote>
  <w:footnote w:type="continuationSeparator" w:id="0">
    <w:p w:rsidR="006145A1" w:rsidRDefault="0061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DE5"/>
    <w:multiLevelType w:val="multilevel"/>
    <w:tmpl w:val="39AA8B6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E858C2"/>
    <w:multiLevelType w:val="multilevel"/>
    <w:tmpl w:val="9CE6B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81B7D"/>
    <w:multiLevelType w:val="multilevel"/>
    <w:tmpl w:val="7F987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34204D"/>
    <w:multiLevelType w:val="multilevel"/>
    <w:tmpl w:val="6BF8A1C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44D31600"/>
    <w:multiLevelType w:val="multilevel"/>
    <w:tmpl w:val="6A1C5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C71580"/>
    <w:multiLevelType w:val="multilevel"/>
    <w:tmpl w:val="FD60DDB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2"/>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2D"/>
    <w:rsid w:val="002D2E49"/>
    <w:rsid w:val="006145A1"/>
    <w:rsid w:val="00CA61FB"/>
    <w:rsid w:val="00E5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034D"/>
  <w15:chartTrackingRefBased/>
  <w15:docId w15:val="{274E5E00-BC26-4E09-9336-8C5CE4F4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563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5632D"/>
    <w:rPr>
      <w:rFonts w:ascii="Times New Roman" w:eastAsia="Times New Roman" w:hAnsi="Times New Roman" w:cs="Times New Roman"/>
      <w:sz w:val="24"/>
      <w:szCs w:val="24"/>
      <w:lang w:eastAsia="ru-RU"/>
    </w:rPr>
  </w:style>
  <w:style w:type="character" w:styleId="a5">
    <w:name w:val="page number"/>
    <w:basedOn w:val="a0"/>
    <w:rsid w:val="00E5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2023-09-14T12:10:00Z</dcterms:created>
  <dcterms:modified xsi:type="dcterms:W3CDTF">2023-09-14T12:42:00Z</dcterms:modified>
</cp:coreProperties>
</file>